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F32" w:rsidRPr="00E8086D" w:rsidRDefault="007C2F32" w:rsidP="00E8086D">
      <w:pPr>
        <w:jc w:val="center"/>
        <w:rPr>
          <w:rFonts w:ascii="Arial" w:hAnsi="Arial" w:cs="Arial"/>
          <w:b/>
          <w:sz w:val="32"/>
          <w:szCs w:val="32"/>
        </w:rPr>
      </w:pPr>
      <w:r w:rsidRPr="00E8086D">
        <w:rPr>
          <w:rFonts w:ascii="Arial" w:hAnsi="Arial" w:cs="Arial"/>
          <w:b/>
          <w:sz w:val="32"/>
          <w:szCs w:val="32"/>
        </w:rPr>
        <w:t xml:space="preserve">DRAFT BOARD </w:t>
      </w:r>
      <w:r w:rsidR="003A62F7" w:rsidRPr="00E8086D">
        <w:rPr>
          <w:rFonts w:ascii="Arial" w:hAnsi="Arial" w:cs="Arial"/>
          <w:b/>
          <w:sz w:val="32"/>
          <w:szCs w:val="32"/>
        </w:rPr>
        <w:t>S</w:t>
      </w:r>
      <w:r w:rsidRPr="00E8086D">
        <w:rPr>
          <w:rFonts w:ascii="Arial" w:hAnsi="Arial" w:cs="Arial"/>
          <w:b/>
          <w:sz w:val="32"/>
          <w:szCs w:val="32"/>
        </w:rPr>
        <w:t>TAFF</w:t>
      </w:r>
      <w:r w:rsidR="003A62F7" w:rsidRPr="00E8086D">
        <w:rPr>
          <w:rFonts w:ascii="Arial" w:hAnsi="Arial" w:cs="Arial"/>
          <w:b/>
          <w:sz w:val="32"/>
          <w:szCs w:val="32"/>
        </w:rPr>
        <w:t xml:space="preserve"> P</w:t>
      </w:r>
      <w:r w:rsidR="00E8086D">
        <w:rPr>
          <w:rFonts w:ascii="Arial" w:hAnsi="Arial" w:cs="Arial"/>
          <w:b/>
          <w:sz w:val="32"/>
          <w:szCs w:val="32"/>
        </w:rPr>
        <w:t>ROPOSAL</w:t>
      </w:r>
    </w:p>
    <w:p w:rsidR="006E52A4" w:rsidRPr="00E8086D" w:rsidRDefault="007C2F32" w:rsidP="007C2F32">
      <w:pPr>
        <w:jc w:val="center"/>
        <w:rPr>
          <w:rFonts w:ascii="Arial" w:hAnsi="Arial" w:cs="Arial"/>
          <w:b/>
          <w:i/>
          <w:sz w:val="24"/>
          <w:szCs w:val="24"/>
        </w:rPr>
      </w:pPr>
      <w:r w:rsidRPr="00E8086D">
        <w:rPr>
          <w:rFonts w:ascii="Arial" w:hAnsi="Arial" w:cs="Arial"/>
          <w:b/>
          <w:i/>
          <w:sz w:val="24"/>
          <w:szCs w:val="24"/>
        </w:rPr>
        <w:t>F</w:t>
      </w:r>
      <w:r w:rsidR="003A62F7" w:rsidRPr="00E8086D">
        <w:rPr>
          <w:rFonts w:ascii="Arial" w:hAnsi="Arial" w:cs="Arial"/>
          <w:b/>
          <w:i/>
          <w:sz w:val="24"/>
          <w:szCs w:val="24"/>
        </w:rPr>
        <w:t xml:space="preserve">or </w:t>
      </w:r>
      <w:r w:rsidRPr="00E8086D">
        <w:rPr>
          <w:rFonts w:ascii="Arial" w:hAnsi="Arial" w:cs="Arial"/>
          <w:b/>
          <w:i/>
          <w:sz w:val="24"/>
          <w:szCs w:val="24"/>
        </w:rPr>
        <w:t xml:space="preserve">Discussion with </w:t>
      </w:r>
      <w:r w:rsidR="003A62F7" w:rsidRPr="00E8086D">
        <w:rPr>
          <w:rFonts w:ascii="Arial" w:hAnsi="Arial" w:cs="Arial"/>
          <w:b/>
          <w:i/>
          <w:sz w:val="24"/>
          <w:szCs w:val="24"/>
        </w:rPr>
        <w:t>Smart Grid Working Group</w:t>
      </w:r>
    </w:p>
    <w:p w:rsidR="00A7001B" w:rsidRDefault="00A7001B" w:rsidP="00E8086D">
      <w:pPr>
        <w:spacing w:before="240"/>
        <w:rPr>
          <w:rFonts w:ascii="Arial" w:hAnsi="Arial" w:cs="Arial"/>
          <w:sz w:val="24"/>
          <w:szCs w:val="24"/>
        </w:rPr>
      </w:pPr>
    </w:p>
    <w:p w:rsidR="00920A45" w:rsidRDefault="005B49C2" w:rsidP="00E8086D">
      <w:pPr>
        <w:spacing w:before="240"/>
        <w:rPr>
          <w:rFonts w:ascii="Arial" w:hAnsi="Arial" w:cs="Arial"/>
          <w:sz w:val="24"/>
          <w:szCs w:val="24"/>
        </w:rPr>
      </w:pPr>
      <w:r>
        <w:rPr>
          <w:rFonts w:ascii="Arial" w:hAnsi="Arial" w:cs="Arial"/>
          <w:sz w:val="24"/>
          <w:szCs w:val="24"/>
        </w:rPr>
        <w:t>The followi</w:t>
      </w:r>
      <w:r w:rsidR="003136CE">
        <w:rPr>
          <w:rFonts w:ascii="Arial" w:hAnsi="Arial" w:cs="Arial"/>
          <w:sz w:val="24"/>
          <w:szCs w:val="24"/>
        </w:rPr>
        <w:t>ng is Board staff’s pro</w:t>
      </w:r>
      <w:r w:rsidR="006949FD">
        <w:rPr>
          <w:rFonts w:ascii="Arial" w:hAnsi="Arial" w:cs="Arial"/>
          <w:sz w:val="24"/>
          <w:szCs w:val="24"/>
        </w:rPr>
        <w:t xml:space="preserve">posal </w:t>
      </w:r>
      <w:r w:rsidR="00B116B8">
        <w:rPr>
          <w:rFonts w:ascii="Arial" w:hAnsi="Arial" w:cs="Arial"/>
          <w:sz w:val="24"/>
          <w:szCs w:val="24"/>
        </w:rPr>
        <w:t>with regard to</w:t>
      </w:r>
      <w:r>
        <w:rPr>
          <w:rFonts w:ascii="Arial" w:hAnsi="Arial" w:cs="Arial"/>
          <w:sz w:val="24"/>
          <w:szCs w:val="24"/>
        </w:rPr>
        <w:t xml:space="preserve"> </w:t>
      </w:r>
      <w:r w:rsidR="00B116B8">
        <w:rPr>
          <w:rFonts w:ascii="Arial" w:hAnsi="Arial" w:cs="Arial"/>
          <w:sz w:val="24"/>
          <w:szCs w:val="24"/>
        </w:rPr>
        <w:t>development of guidance for utilities as contemplated by</w:t>
      </w:r>
      <w:r>
        <w:rPr>
          <w:rFonts w:ascii="Arial" w:hAnsi="Arial" w:cs="Arial"/>
          <w:sz w:val="24"/>
          <w:szCs w:val="24"/>
        </w:rPr>
        <w:t xml:space="preserve"> the </w:t>
      </w:r>
      <w:r w:rsidRPr="006E52A4">
        <w:rPr>
          <w:rFonts w:ascii="Arial" w:hAnsi="Arial" w:cs="Arial"/>
          <w:i/>
          <w:sz w:val="24"/>
          <w:szCs w:val="24"/>
        </w:rPr>
        <w:t xml:space="preserve">Minister’s Directive </w:t>
      </w:r>
      <w:r w:rsidR="006E52A4">
        <w:rPr>
          <w:rFonts w:ascii="Arial" w:hAnsi="Arial" w:cs="Arial"/>
          <w:sz w:val="24"/>
          <w:szCs w:val="24"/>
        </w:rPr>
        <w:t>(see Appendix A)</w:t>
      </w:r>
      <w:r>
        <w:rPr>
          <w:rFonts w:ascii="Arial" w:hAnsi="Arial" w:cs="Arial"/>
          <w:sz w:val="24"/>
          <w:szCs w:val="24"/>
        </w:rPr>
        <w:t xml:space="preserve">. </w:t>
      </w:r>
      <w:r w:rsidR="00B116B8">
        <w:rPr>
          <w:rFonts w:ascii="Arial" w:hAnsi="Arial" w:cs="Arial"/>
          <w:sz w:val="24"/>
          <w:szCs w:val="24"/>
        </w:rPr>
        <w:t xml:space="preserve"> The Directive expects the Board to provide guidance to regulated entities for their </w:t>
      </w:r>
      <w:r w:rsidR="00BB1D0D">
        <w:rPr>
          <w:rFonts w:ascii="Arial" w:hAnsi="Arial" w:cs="Arial"/>
          <w:sz w:val="24"/>
          <w:szCs w:val="24"/>
        </w:rPr>
        <w:t xml:space="preserve">activities including the </w:t>
      </w:r>
      <w:r w:rsidR="00B116B8">
        <w:rPr>
          <w:rFonts w:ascii="Arial" w:hAnsi="Arial" w:cs="Arial"/>
          <w:sz w:val="24"/>
          <w:szCs w:val="24"/>
        </w:rPr>
        <w:t xml:space="preserve">preparation of plans for the development and implementation of smart grid.  Further, the Board should provide the regulated entities with an understanding of how it will evaluate those plans. </w:t>
      </w:r>
      <w:r w:rsidR="0038079C">
        <w:rPr>
          <w:rFonts w:ascii="Arial" w:hAnsi="Arial" w:cs="Arial"/>
          <w:sz w:val="24"/>
          <w:szCs w:val="24"/>
        </w:rPr>
        <w:t>The Minister’s Directive provide</w:t>
      </w:r>
      <w:r w:rsidR="00BB1D0D">
        <w:rPr>
          <w:rFonts w:ascii="Arial" w:hAnsi="Arial" w:cs="Arial"/>
          <w:sz w:val="24"/>
          <w:szCs w:val="24"/>
        </w:rPr>
        <w:t>s</w:t>
      </w:r>
      <w:r w:rsidR="0038079C">
        <w:rPr>
          <w:rFonts w:ascii="Arial" w:hAnsi="Arial" w:cs="Arial"/>
          <w:sz w:val="24"/>
          <w:szCs w:val="24"/>
        </w:rPr>
        <w:t xml:space="preserve"> twenty-four objectives </w:t>
      </w:r>
      <w:r w:rsidR="00BB1D0D">
        <w:rPr>
          <w:rFonts w:ascii="Arial" w:hAnsi="Arial" w:cs="Arial"/>
          <w:sz w:val="24"/>
          <w:szCs w:val="24"/>
        </w:rPr>
        <w:t xml:space="preserve">to guide </w:t>
      </w:r>
      <w:r w:rsidR="0038079C">
        <w:rPr>
          <w:rFonts w:ascii="Arial" w:hAnsi="Arial" w:cs="Arial"/>
          <w:sz w:val="24"/>
          <w:szCs w:val="24"/>
        </w:rPr>
        <w:t xml:space="preserve">the Board in developing its direction to </w:t>
      </w:r>
      <w:r w:rsidR="00BB1D0D">
        <w:rPr>
          <w:rFonts w:ascii="Arial" w:hAnsi="Arial" w:cs="Arial"/>
          <w:sz w:val="24"/>
          <w:szCs w:val="24"/>
        </w:rPr>
        <w:t xml:space="preserve">licensed distributors and transmitters and other </w:t>
      </w:r>
      <w:r w:rsidR="0038079C">
        <w:rPr>
          <w:rFonts w:ascii="Arial" w:hAnsi="Arial" w:cs="Arial"/>
          <w:sz w:val="24"/>
          <w:szCs w:val="24"/>
        </w:rPr>
        <w:t>regulated entities</w:t>
      </w:r>
      <w:r w:rsidR="00BB1D0D">
        <w:rPr>
          <w:rFonts w:ascii="Arial" w:hAnsi="Arial" w:cs="Arial"/>
          <w:sz w:val="24"/>
          <w:szCs w:val="24"/>
        </w:rPr>
        <w:t xml:space="preserve"> whose fees and expenditures are reviewed by the Board</w:t>
      </w:r>
      <w:r w:rsidR="0038079C">
        <w:rPr>
          <w:rFonts w:ascii="Arial" w:hAnsi="Arial" w:cs="Arial"/>
          <w:sz w:val="24"/>
          <w:szCs w:val="24"/>
        </w:rPr>
        <w:t xml:space="preserve">. </w:t>
      </w:r>
      <w:r>
        <w:rPr>
          <w:rFonts w:ascii="Arial" w:hAnsi="Arial" w:cs="Arial"/>
          <w:sz w:val="24"/>
          <w:szCs w:val="24"/>
        </w:rPr>
        <w:t>The purpose of this document is to solicit the views of the Smart Grid Wor</w:t>
      </w:r>
      <w:r w:rsidR="00A70809">
        <w:rPr>
          <w:rFonts w:ascii="Arial" w:hAnsi="Arial" w:cs="Arial"/>
          <w:sz w:val="24"/>
          <w:szCs w:val="24"/>
        </w:rPr>
        <w:t xml:space="preserve">king Group on staff’s proposal. </w:t>
      </w:r>
    </w:p>
    <w:p w:rsidR="006E52A4" w:rsidRDefault="006E52A4" w:rsidP="00E8086D">
      <w:pPr>
        <w:spacing w:before="240"/>
        <w:rPr>
          <w:rFonts w:ascii="Arial" w:hAnsi="Arial" w:cs="Arial"/>
          <w:sz w:val="24"/>
          <w:szCs w:val="24"/>
        </w:rPr>
      </w:pPr>
      <w:r>
        <w:rPr>
          <w:rFonts w:ascii="Arial" w:hAnsi="Arial" w:cs="Arial"/>
          <w:sz w:val="24"/>
          <w:szCs w:val="24"/>
        </w:rPr>
        <w:t xml:space="preserve">It is important to remember </w:t>
      </w:r>
      <w:r w:rsidR="00B116B8">
        <w:rPr>
          <w:rFonts w:ascii="Arial" w:hAnsi="Arial" w:cs="Arial"/>
          <w:sz w:val="24"/>
          <w:szCs w:val="24"/>
        </w:rPr>
        <w:t xml:space="preserve">that </w:t>
      </w:r>
      <w:r>
        <w:rPr>
          <w:rFonts w:ascii="Arial" w:hAnsi="Arial" w:cs="Arial"/>
          <w:sz w:val="24"/>
          <w:szCs w:val="24"/>
        </w:rPr>
        <w:t xml:space="preserve">the context </w:t>
      </w:r>
      <w:r w:rsidR="00B116B8">
        <w:rPr>
          <w:rFonts w:ascii="Arial" w:hAnsi="Arial" w:cs="Arial"/>
          <w:sz w:val="24"/>
          <w:szCs w:val="24"/>
        </w:rPr>
        <w:t xml:space="preserve">for </w:t>
      </w:r>
      <w:r>
        <w:rPr>
          <w:rFonts w:ascii="Arial" w:hAnsi="Arial" w:cs="Arial"/>
          <w:sz w:val="24"/>
          <w:szCs w:val="24"/>
        </w:rPr>
        <w:t xml:space="preserve"> meeting the </w:t>
      </w:r>
      <w:r w:rsidR="00B116B8">
        <w:rPr>
          <w:rFonts w:ascii="Arial" w:hAnsi="Arial" w:cs="Arial"/>
          <w:sz w:val="24"/>
          <w:szCs w:val="24"/>
        </w:rPr>
        <w:t xml:space="preserve">requirements </w:t>
      </w:r>
      <w:r>
        <w:rPr>
          <w:rFonts w:ascii="Arial" w:hAnsi="Arial" w:cs="Arial"/>
          <w:sz w:val="24"/>
          <w:szCs w:val="24"/>
        </w:rPr>
        <w:t xml:space="preserve">in the </w:t>
      </w:r>
      <w:r w:rsidRPr="006E52A4">
        <w:rPr>
          <w:rFonts w:ascii="Arial" w:hAnsi="Arial" w:cs="Arial"/>
          <w:i/>
          <w:sz w:val="24"/>
          <w:szCs w:val="24"/>
        </w:rPr>
        <w:t>Minister’s Directive</w:t>
      </w:r>
      <w:r w:rsidR="00B116B8">
        <w:rPr>
          <w:rFonts w:ascii="Arial" w:hAnsi="Arial" w:cs="Arial"/>
          <w:i/>
          <w:sz w:val="24"/>
          <w:szCs w:val="24"/>
        </w:rPr>
        <w:t xml:space="preserve">, </w:t>
      </w:r>
      <w:r w:rsidR="00B116B8" w:rsidRPr="00B116B8">
        <w:rPr>
          <w:rFonts w:ascii="Arial" w:hAnsi="Arial" w:cs="Arial"/>
          <w:sz w:val="24"/>
          <w:szCs w:val="24"/>
        </w:rPr>
        <w:t>as well as the objectives that are set out</w:t>
      </w:r>
      <w:r w:rsidRPr="00B116B8">
        <w:rPr>
          <w:rFonts w:ascii="Arial" w:hAnsi="Arial" w:cs="Arial"/>
          <w:sz w:val="24"/>
          <w:szCs w:val="24"/>
        </w:rPr>
        <w:t xml:space="preserve"> </w:t>
      </w:r>
      <w:r>
        <w:rPr>
          <w:rFonts w:ascii="Arial" w:hAnsi="Arial" w:cs="Arial"/>
          <w:sz w:val="24"/>
          <w:szCs w:val="24"/>
        </w:rPr>
        <w:t xml:space="preserve">is set by the </w:t>
      </w:r>
      <w:hyperlink r:id="rId9" w:tgtFrame="_blank" w:tooltip="Report_Renewed_Regulatory_Framework_RRFE_20121018" w:history="1">
        <w:r w:rsidR="00A843D0" w:rsidRPr="00FA4429">
          <w:rPr>
            <w:rStyle w:val="Hyperlink"/>
            <w:rFonts w:ascii="Arial" w:hAnsi="Arial" w:cs="Arial"/>
            <w:bCs/>
            <w:sz w:val="24"/>
            <w:szCs w:val="24"/>
          </w:rPr>
          <w:t xml:space="preserve">Report of the Board – A Renewed Regulatory Framework for Electricity </w:t>
        </w:r>
        <w:r w:rsidR="00A70809">
          <w:rPr>
            <w:rStyle w:val="Hyperlink"/>
            <w:rFonts w:ascii="Arial" w:hAnsi="Arial" w:cs="Arial"/>
            <w:bCs/>
            <w:sz w:val="24"/>
            <w:szCs w:val="24"/>
          </w:rPr>
          <w:t>Distributors</w:t>
        </w:r>
        <w:r w:rsidR="00A843D0" w:rsidRPr="00FA4429">
          <w:rPr>
            <w:rStyle w:val="Hyperlink"/>
            <w:rFonts w:ascii="Arial" w:hAnsi="Arial" w:cs="Arial"/>
            <w:bCs/>
            <w:sz w:val="24"/>
            <w:szCs w:val="24"/>
          </w:rPr>
          <w:t>: A Performance Based Approach</w:t>
        </w:r>
      </w:hyperlink>
      <w:r w:rsidR="00A843D0" w:rsidRPr="00A843D0">
        <w:rPr>
          <w:rStyle w:val="Hyperlink"/>
          <w:rFonts w:ascii="Arial" w:hAnsi="Arial" w:cs="Arial"/>
          <w:bCs/>
          <w:color w:val="auto"/>
          <w:sz w:val="24"/>
          <w:szCs w:val="24"/>
          <w:u w:val="none"/>
        </w:rPr>
        <w:t xml:space="preserve"> and the p</w:t>
      </w:r>
      <w:r w:rsidRPr="00A843D0">
        <w:rPr>
          <w:rFonts w:ascii="Arial" w:hAnsi="Arial" w:cs="Arial"/>
          <w:sz w:val="24"/>
          <w:szCs w:val="24"/>
        </w:rPr>
        <w:t xml:space="preserve">erformance </w:t>
      </w:r>
      <w:r w:rsidR="00A843D0">
        <w:rPr>
          <w:rFonts w:ascii="Arial" w:hAnsi="Arial" w:cs="Arial"/>
          <w:sz w:val="24"/>
          <w:szCs w:val="24"/>
        </w:rPr>
        <w:t>o</w:t>
      </w:r>
      <w:r>
        <w:rPr>
          <w:rFonts w:ascii="Arial" w:hAnsi="Arial" w:cs="Arial"/>
          <w:sz w:val="24"/>
          <w:szCs w:val="24"/>
        </w:rPr>
        <w:t>utcomes</w:t>
      </w:r>
      <w:r w:rsidR="00A843D0">
        <w:rPr>
          <w:rFonts w:ascii="Arial" w:hAnsi="Arial" w:cs="Arial"/>
          <w:sz w:val="24"/>
          <w:szCs w:val="24"/>
        </w:rPr>
        <w:t xml:space="preserve"> therein</w:t>
      </w:r>
      <w:r>
        <w:rPr>
          <w:rFonts w:ascii="Arial" w:hAnsi="Arial" w:cs="Arial"/>
          <w:sz w:val="24"/>
          <w:szCs w:val="24"/>
        </w:rPr>
        <w:t>:</w:t>
      </w:r>
    </w:p>
    <w:p w:rsidR="006E52A4" w:rsidRPr="00A7001B" w:rsidRDefault="006E52A4" w:rsidP="00E8086D">
      <w:pPr>
        <w:pStyle w:val="ListParagraph"/>
        <w:numPr>
          <w:ilvl w:val="0"/>
          <w:numId w:val="15"/>
        </w:numPr>
        <w:spacing w:before="240"/>
        <w:rPr>
          <w:rFonts w:ascii="Arial" w:hAnsi="Arial" w:cs="Arial"/>
          <w:sz w:val="24"/>
          <w:szCs w:val="24"/>
        </w:rPr>
      </w:pPr>
      <w:r w:rsidRPr="00AB0AB7">
        <w:rPr>
          <w:rFonts w:ascii="Arial" w:hAnsi="Arial" w:cs="Arial"/>
          <w:i/>
          <w:sz w:val="24"/>
          <w:szCs w:val="24"/>
        </w:rPr>
        <w:t>Customer Focus</w:t>
      </w:r>
      <w:r>
        <w:rPr>
          <w:rFonts w:ascii="Arial" w:hAnsi="Arial" w:cs="Arial"/>
          <w:sz w:val="24"/>
          <w:szCs w:val="24"/>
        </w:rPr>
        <w:t xml:space="preserve">: services are provided in a manner that </w:t>
      </w:r>
      <w:r w:rsidRPr="006E6BAC">
        <w:rPr>
          <w:rFonts w:ascii="Arial" w:hAnsi="Arial" w:cs="Arial"/>
          <w:sz w:val="24"/>
          <w:szCs w:val="24"/>
          <w:u w:val="single"/>
        </w:rPr>
        <w:t>responds to identified customer preferences</w:t>
      </w:r>
      <w:r>
        <w:rPr>
          <w:rFonts w:ascii="Arial" w:hAnsi="Arial" w:cs="Arial"/>
          <w:sz w:val="24"/>
          <w:szCs w:val="24"/>
          <w:u w:val="single"/>
        </w:rPr>
        <w:t>.</w:t>
      </w:r>
    </w:p>
    <w:p w:rsidR="00A7001B" w:rsidRDefault="00A7001B" w:rsidP="00A7001B">
      <w:pPr>
        <w:pStyle w:val="ListParagraph"/>
        <w:spacing w:before="240"/>
        <w:rPr>
          <w:rFonts w:ascii="Arial" w:hAnsi="Arial" w:cs="Arial"/>
          <w:sz w:val="24"/>
          <w:szCs w:val="24"/>
        </w:rPr>
      </w:pPr>
    </w:p>
    <w:p w:rsidR="00A7001B" w:rsidRPr="00A7001B" w:rsidRDefault="006E52A4" w:rsidP="00A7001B">
      <w:pPr>
        <w:pStyle w:val="ListParagraph"/>
        <w:numPr>
          <w:ilvl w:val="0"/>
          <w:numId w:val="15"/>
        </w:numPr>
        <w:spacing w:before="240"/>
        <w:rPr>
          <w:rFonts w:ascii="Arial" w:hAnsi="Arial" w:cs="Arial"/>
          <w:sz w:val="24"/>
          <w:szCs w:val="24"/>
        </w:rPr>
      </w:pPr>
      <w:r w:rsidRPr="00AB0AB7">
        <w:rPr>
          <w:rFonts w:ascii="Arial" w:hAnsi="Arial" w:cs="Arial"/>
          <w:i/>
          <w:sz w:val="24"/>
          <w:szCs w:val="24"/>
        </w:rPr>
        <w:t>Operational Effectiveness</w:t>
      </w:r>
      <w:r>
        <w:rPr>
          <w:rFonts w:ascii="Arial" w:hAnsi="Arial" w:cs="Arial"/>
          <w:sz w:val="24"/>
          <w:szCs w:val="24"/>
        </w:rPr>
        <w:t xml:space="preserve">: continuous improvement in productivity and cost performance is achieved; and </w:t>
      </w:r>
      <w:r w:rsidRPr="006E6BAC">
        <w:rPr>
          <w:rFonts w:ascii="Arial" w:hAnsi="Arial" w:cs="Arial"/>
          <w:sz w:val="24"/>
          <w:szCs w:val="24"/>
          <w:u w:val="single"/>
        </w:rPr>
        <w:t>utilities deliver on system reliability and quality objectives</w:t>
      </w:r>
      <w:r>
        <w:rPr>
          <w:rFonts w:ascii="Arial" w:hAnsi="Arial" w:cs="Arial"/>
          <w:sz w:val="24"/>
          <w:szCs w:val="24"/>
          <w:u w:val="single"/>
        </w:rPr>
        <w:t>.</w:t>
      </w:r>
    </w:p>
    <w:p w:rsidR="00A7001B" w:rsidRPr="00A7001B" w:rsidRDefault="00A7001B" w:rsidP="00A7001B">
      <w:pPr>
        <w:pStyle w:val="ListParagraph"/>
        <w:rPr>
          <w:rFonts w:ascii="Arial" w:hAnsi="Arial" w:cs="Arial"/>
          <w:i/>
          <w:sz w:val="24"/>
          <w:szCs w:val="24"/>
        </w:rPr>
      </w:pPr>
    </w:p>
    <w:p w:rsidR="00A7001B" w:rsidRDefault="006E52A4" w:rsidP="00A7001B">
      <w:pPr>
        <w:pStyle w:val="ListParagraph"/>
        <w:numPr>
          <w:ilvl w:val="0"/>
          <w:numId w:val="15"/>
        </w:numPr>
        <w:spacing w:before="240"/>
        <w:rPr>
          <w:rFonts w:ascii="Arial" w:hAnsi="Arial" w:cs="Arial"/>
          <w:sz w:val="24"/>
          <w:szCs w:val="24"/>
        </w:rPr>
      </w:pPr>
      <w:r w:rsidRPr="00A7001B">
        <w:rPr>
          <w:rFonts w:ascii="Arial" w:hAnsi="Arial" w:cs="Arial"/>
          <w:i/>
          <w:sz w:val="24"/>
          <w:szCs w:val="24"/>
        </w:rPr>
        <w:t>Public Policy Responsiveness</w:t>
      </w:r>
      <w:r w:rsidRPr="00A7001B">
        <w:rPr>
          <w:rFonts w:ascii="Arial" w:hAnsi="Arial" w:cs="Arial"/>
          <w:sz w:val="24"/>
          <w:szCs w:val="24"/>
        </w:rPr>
        <w:t xml:space="preserve">: utilities deliver on obligations mandated by government. </w:t>
      </w:r>
    </w:p>
    <w:p w:rsidR="00A7001B" w:rsidRPr="00A7001B" w:rsidRDefault="00A7001B" w:rsidP="00A7001B">
      <w:pPr>
        <w:pStyle w:val="ListParagraph"/>
        <w:rPr>
          <w:rFonts w:ascii="Arial" w:hAnsi="Arial" w:cs="Arial"/>
          <w:i/>
          <w:sz w:val="24"/>
          <w:szCs w:val="24"/>
        </w:rPr>
      </w:pPr>
    </w:p>
    <w:p w:rsidR="006E52A4" w:rsidRPr="00A7001B" w:rsidRDefault="006E52A4" w:rsidP="00A7001B">
      <w:pPr>
        <w:pStyle w:val="ListParagraph"/>
        <w:numPr>
          <w:ilvl w:val="0"/>
          <w:numId w:val="15"/>
        </w:numPr>
        <w:spacing w:before="240"/>
        <w:rPr>
          <w:rFonts w:ascii="Arial" w:hAnsi="Arial" w:cs="Arial"/>
          <w:sz w:val="24"/>
          <w:szCs w:val="24"/>
        </w:rPr>
      </w:pPr>
      <w:r w:rsidRPr="00A7001B">
        <w:rPr>
          <w:rFonts w:ascii="Arial" w:hAnsi="Arial" w:cs="Arial"/>
          <w:i/>
          <w:sz w:val="24"/>
          <w:szCs w:val="24"/>
        </w:rPr>
        <w:t>Financial Performance</w:t>
      </w:r>
      <w:r w:rsidRPr="00A7001B">
        <w:rPr>
          <w:rFonts w:ascii="Arial" w:hAnsi="Arial" w:cs="Arial"/>
          <w:sz w:val="24"/>
          <w:szCs w:val="24"/>
        </w:rPr>
        <w:t xml:space="preserve">: financial viability is maintained; and savings from operational effectiveness are sustained. </w:t>
      </w:r>
    </w:p>
    <w:p w:rsidR="007D443D" w:rsidRDefault="007D443D" w:rsidP="00E8086D">
      <w:pPr>
        <w:spacing w:before="240"/>
        <w:rPr>
          <w:rFonts w:ascii="Arial" w:hAnsi="Arial" w:cs="Arial"/>
          <w:sz w:val="24"/>
          <w:szCs w:val="24"/>
        </w:rPr>
      </w:pPr>
      <w:r>
        <w:rPr>
          <w:rFonts w:ascii="Arial" w:hAnsi="Arial" w:cs="Arial"/>
          <w:sz w:val="24"/>
          <w:szCs w:val="24"/>
        </w:rPr>
        <w:t xml:space="preserve">The Board might use any </w:t>
      </w:r>
      <w:r w:rsidR="008E2C3E">
        <w:rPr>
          <w:rFonts w:ascii="Arial" w:hAnsi="Arial" w:cs="Arial"/>
          <w:sz w:val="24"/>
          <w:szCs w:val="24"/>
        </w:rPr>
        <w:t>of the following r</w:t>
      </w:r>
      <w:r>
        <w:rPr>
          <w:rFonts w:ascii="Arial" w:hAnsi="Arial" w:cs="Arial"/>
          <w:sz w:val="24"/>
          <w:szCs w:val="24"/>
        </w:rPr>
        <w:t xml:space="preserve">egulatory </w:t>
      </w:r>
      <w:r w:rsidR="008E2C3E">
        <w:rPr>
          <w:rFonts w:ascii="Arial" w:hAnsi="Arial" w:cs="Arial"/>
          <w:sz w:val="24"/>
          <w:szCs w:val="24"/>
        </w:rPr>
        <w:t>d</w:t>
      </w:r>
      <w:r>
        <w:rPr>
          <w:rFonts w:ascii="Arial" w:hAnsi="Arial" w:cs="Arial"/>
          <w:sz w:val="24"/>
          <w:szCs w:val="24"/>
        </w:rPr>
        <w:t>ocuments to</w:t>
      </w:r>
      <w:r w:rsidR="00B116B8">
        <w:rPr>
          <w:rFonts w:ascii="Arial" w:hAnsi="Arial" w:cs="Arial"/>
          <w:sz w:val="24"/>
          <w:szCs w:val="24"/>
        </w:rPr>
        <w:t xml:space="preserve"> provide guidance </w:t>
      </w:r>
      <w:proofErr w:type="gramStart"/>
      <w:r w:rsidR="00B116B8">
        <w:rPr>
          <w:rFonts w:ascii="Arial" w:hAnsi="Arial" w:cs="Arial"/>
          <w:sz w:val="24"/>
          <w:szCs w:val="24"/>
        </w:rPr>
        <w:t xml:space="preserve">to </w:t>
      </w:r>
      <w:r>
        <w:rPr>
          <w:rFonts w:ascii="Arial" w:hAnsi="Arial" w:cs="Arial"/>
          <w:sz w:val="24"/>
          <w:szCs w:val="24"/>
        </w:rPr>
        <w:t xml:space="preserve"> </w:t>
      </w:r>
      <w:r w:rsidR="006E52A4">
        <w:rPr>
          <w:rFonts w:ascii="Arial" w:hAnsi="Arial" w:cs="Arial"/>
          <w:sz w:val="24"/>
          <w:szCs w:val="24"/>
        </w:rPr>
        <w:t>licensed</w:t>
      </w:r>
      <w:proofErr w:type="gramEnd"/>
      <w:r w:rsidR="006E52A4">
        <w:rPr>
          <w:rFonts w:ascii="Arial" w:hAnsi="Arial" w:cs="Arial"/>
          <w:sz w:val="24"/>
          <w:szCs w:val="24"/>
        </w:rPr>
        <w:t xml:space="preserve"> entities</w:t>
      </w:r>
      <w:r>
        <w:rPr>
          <w:rFonts w:ascii="Arial" w:hAnsi="Arial" w:cs="Arial"/>
          <w:sz w:val="24"/>
          <w:szCs w:val="24"/>
        </w:rPr>
        <w:t>:</w:t>
      </w:r>
    </w:p>
    <w:tbl>
      <w:tblPr>
        <w:tblStyle w:val="TableGrid"/>
        <w:tblW w:w="0" w:type="auto"/>
        <w:tblLook w:val="04A0" w:firstRow="1" w:lastRow="0" w:firstColumn="1" w:lastColumn="0" w:noHBand="0" w:noVBand="1"/>
      </w:tblPr>
      <w:tblGrid>
        <w:gridCol w:w="1384"/>
        <w:gridCol w:w="6653"/>
      </w:tblGrid>
      <w:tr w:rsidR="001D4DDC" w:rsidTr="00A7001B">
        <w:trPr>
          <w:trHeight w:val="860"/>
        </w:trPr>
        <w:tc>
          <w:tcPr>
            <w:tcW w:w="1384" w:type="dxa"/>
          </w:tcPr>
          <w:p w:rsidR="001D4DDC" w:rsidRPr="00A7001B" w:rsidRDefault="001D4DDC" w:rsidP="00E8086D">
            <w:pPr>
              <w:spacing w:before="240"/>
              <w:jc w:val="center"/>
              <w:rPr>
                <w:rFonts w:ascii="Arial" w:hAnsi="Arial" w:cs="Arial"/>
                <w:b/>
                <w:sz w:val="20"/>
                <w:szCs w:val="20"/>
              </w:rPr>
            </w:pPr>
            <w:r w:rsidRPr="00A7001B">
              <w:rPr>
                <w:rFonts w:ascii="Arial" w:hAnsi="Arial" w:cs="Arial"/>
                <w:b/>
                <w:sz w:val="20"/>
                <w:szCs w:val="20"/>
              </w:rPr>
              <w:t>Regulatory Document</w:t>
            </w:r>
          </w:p>
        </w:tc>
        <w:tc>
          <w:tcPr>
            <w:tcW w:w="6653" w:type="dxa"/>
          </w:tcPr>
          <w:p w:rsidR="001D4DDC" w:rsidRPr="00A7001B" w:rsidRDefault="001D4DDC" w:rsidP="00E8086D">
            <w:pPr>
              <w:spacing w:before="240"/>
              <w:jc w:val="center"/>
              <w:rPr>
                <w:rFonts w:ascii="Arial" w:hAnsi="Arial" w:cs="Arial"/>
                <w:b/>
                <w:sz w:val="20"/>
                <w:szCs w:val="20"/>
              </w:rPr>
            </w:pPr>
            <w:r w:rsidRPr="00A7001B">
              <w:rPr>
                <w:rFonts w:ascii="Arial" w:hAnsi="Arial" w:cs="Arial"/>
                <w:b/>
                <w:sz w:val="20"/>
                <w:szCs w:val="20"/>
              </w:rPr>
              <w:t>Nature of ‘Evidence’</w:t>
            </w:r>
          </w:p>
        </w:tc>
      </w:tr>
      <w:tr w:rsidR="001D4DDC" w:rsidTr="00A7001B">
        <w:tc>
          <w:tcPr>
            <w:tcW w:w="1384" w:type="dxa"/>
          </w:tcPr>
          <w:p w:rsidR="001D4DDC" w:rsidRPr="00A7001B" w:rsidRDefault="001D4DDC" w:rsidP="00E8086D">
            <w:pPr>
              <w:spacing w:before="240"/>
              <w:jc w:val="center"/>
              <w:rPr>
                <w:rFonts w:ascii="Arial" w:hAnsi="Arial" w:cs="Arial"/>
                <w:sz w:val="20"/>
                <w:szCs w:val="20"/>
              </w:rPr>
            </w:pPr>
            <w:r w:rsidRPr="00A7001B">
              <w:rPr>
                <w:rFonts w:ascii="Arial" w:hAnsi="Arial" w:cs="Arial"/>
                <w:sz w:val="20"/>
                <w:szCs w:val="20"/>
              </w:rPr>
              <w:t xml:space="preserve">Filing </w:t>
            </w:r>
            <w:r w:rsidRPr="00A7001B">
              <w:rPr>
                <w:rFonts w:ascii="Arial" w:hAnsi="Arial" w:cs="Arial"/>
                <w:sz w:val="20"/>
                <w:szCs w:val="20"/>
              </w:rPr>
              <w:lastRenderedPageBreak/>
              <w:t>Requirement</w:t>
            </w:r>
          </w:p>
        </w:tc>
        <w:tc>
          <w:tcPr>
            <w:tcW w:w="6653" w:type="dxa"/>
          </w:tcPr>
          <w:p w:rsidR="001D4DDC" w:rsidRPr="00A7001B" w:rsidRDefault="001D4DDC" w:rsidP="00B116B8">
            <w:pPr>
              <w:spacing w:before="240"/>
              <w:rPr>
                <w:rFonts w:ascii="Arial" w:hAnsi="Arial" w:cs="Arial"/>
                <w:sz w:val="20"/>
                <w:szCs w:val="20"/>
              </w:rPr>
            </w:pPr>
            <w:r w:rsidRPr="00A7001B">
              <w:rPr>
                <w:rFonts w:ascii="Arial" w:hAnsi="Arial" w:cs="Arial"/>
                <w:sz w:val="20"/>
                <w:szCs w:val="20"/>
              </w:rPr>
              <w:lastRenderedPageBreak/>
              <w:t>Evidence in Rate Applications</w:t>
            </w:r>
          </w:p>
        </w:tc>
      </w:tr>
      <w:tr w:rsidR="001D4DDC" w:rsidTr="00A7001B">
        <w:tc>
          <w:tcPr>
            <w:tcW w:w="1384" w:type="dxa"/>
          </w:tcPr>
          <w:p w:rsidR="001D4DDC" w:rsidRPr="00A7001B" w:rsidRDefault="001D4DDC" w:rsidP="00A7001B">
            <w:pPr>
              <w:spacing w:before="240"/>
              <w:jc w:val="center"/>
              <w:rPr>
                <w:rFonts w:ascii="Arial" w:hAnsi="Arial" w:cs="Arial"/>
                <w:sz w:val="20"/>
                <w:szCs w:val="20"/>
              </w:rPr>
            </w:pPr>
            <w:r w:rsidRPr="00A7001B">
              <w:rPr>
                <w:rFonts w:ascii="Arial" w:hAnsi="Arial" w:cs="Arial"/>
                <w:sz w:val="20"/>
                <w:szCs w:val="20"/>
              </w:rPr>
              <w:lastRenderedPageBreak/>
              <w:t xml:space="preserve">Code Requirement </w:t>
            </w:r>
          </w:p>
        </w:tc>
        <w:tc>
          <w:tcPr>
            <w:tcW w:w="6653" w:type="dxa"/>
          </w:tcPr>
          <w:p w:rsidR="001D4DDC" w:rsidRPr="00A7001B" w:rsidRDefault="001D4DDC" w:rsidP="00A7001B">
            <w:pPr>
              <w:spacing w:before="240"/>
              <w:rPr>
                <w:rFonts w:ascii="Arial" w:hAnsi="Arial" w:cs="Arial"/>
                <w:sz w:val="20"/>
                <w:szCs w:val="20"/>
              </w:rPr>
            </w:pPr>
            <w:r w:rsidRPr="00A7001B">
              <w:rPr>
                <w:rFonts w:ascii="Arial" w:hAnsi="Arial" w:cs="Arial"/>
                <w:sz w:val="20"/>
                <w:szCs w:val="20"/>
              </w:rPr>
              <w:t>Documentation requirements set out in RRR (including certification, record-keeping for audit purposes, and regular reporting to the Board)</w:t>
            </w:r>
          </w:p>
        </w:tc>
      </w:tr>
      <w:tr w:rsidR="001D4DDC" w:rsidTr="00A7001B">
        <w:tc>
          <w:tcPr>
            <w:tcW w:w="1384" w:type="dxa"/>
          </w:tcPr>
          <w:p w:rsidR="001D4DDC" w:rsidRPr="00A7001B" w:rsidRDefault="001D4DDC" w:rsidP="00B116B8">
            <w:pPr>
              <w:spacing w:before="240"/>
              <w:jc w:val="center"/>
              <w:rPr>
                <w:rFonts w:ascii="Arial" w:hAnsi="Arial" w:cs="Arial"/>
                <w:sz w:val="20"/>
                <w:szCs w:val="20"/>
              </w:rPr>
            </w:pPr>
            <w:r w:rsidRPr="00A7001B">
              <w:rPr>
                <w:rFonts w:ascii="Arial" w:hAnsi="Arial" w:cs="Arial"/>
                <w:sz w:val="20"/>
                <w:szCs w:val="20"/>
              </w:rPr>
              <w:t>Condition of Licen</w:t>
            </w:r>
            <w:r w:rsidR="00B116B8">
              <w:rPr>
                <w:rFonts w:ascii="Arial" w:hAnsi="Arial" w:cs="Arial"/>
                <w:sz w:val="20"/>
                <w:szCs w:val="20"/>
              </w:rPr>
              <w:t>c</w:t>
            </w:r>
            <w:r w:rsidRPr="00A7001B">
              <w:rPr>
                <w:rFonts w:ascii="Arial" w:hAnsi="Arial" w:cs="Arial"/>
                <w:sz w:val="20"/>
                <w:szCs w:val="20"/>
              </w:rPr>
              <w:t>e</w:t>
            </w:r>
          </w:p>
        </w:tc>
        <w:tc>
          <w:tcPr>
            <w:tcW w:w="6653" w:type="dxa"/>
          </w:tcPr>
          <w:p w:rsidR="001D4DDC" w:rsidRPr="00A7001B" w:rsidRDefault="001D4DDC" w:rsidP="00A7001B">
            <w:pPr>
              <w:spacing w:before="240"/>
              <w:rPr>
                <w:rFonts w:ascii="Arial" w:hAnsi="Arial" w:cs="Arial"/>
                <w:sz w:val="20"/>
                <w:szCs w:val="20"/>
              </w:rPr>
            </w:pPr>
            <w:r w:rsidRPr="00A7001B">
              <w:rPr>
                <w:rFonts w:ascii="Arial" w:hAnsi="Arial" w:cs="Arial"/>
                <w:sz w:val="20"/>
                <w:szCs w:val="20"/>
              </w:rPr>
              <w:t>Documentation requirements set out in RRR (including certification, record-keeping for audit purposes, and regular reporting to the Board)</w:t>
            </w:r>
          </w:p>
        </w:tc>
      </w:tr>
    </w:tbl>
    <w:p w:rsidR="00A7001B" w:rsidRDefault="00A7001B" w:rsidP="00E8086D">
      <w:pPr>
        <w:spacing w:before="240"/>
        <w:rPr>
          <w:rFonts w:ascii="Arial" w:hAnsi="Arial" w:cs="Arial"/>
          <w:sz w:val="24"/>
          <w:szCs w:val="24"/>
        </w:rPr>
      </w:pPr>
    </w:p>
    <w:p w:rsidR="00166788" w:rsidRDefault="003A62F7" w:rsidP="00E8086D">
      <w:pPr>
        <w:spacing w:before="240"/>
        <w:rPr>
          <w:rFonts w:ascii="Arial" w:hAnsi="Arial" w:cs="Arial"/>
          <w:sz w:val="24"/>
          <w:szCs w:val="24"/>
        </w:rPr>
      </w:pPr>
      <w:r>
        <w:rPr>
          <w:rFonts w:ascii="Arial" w:hAnsi="Arial" w:cs="Arial"/>
          <w:sz w:val="24"/>
          <w:szCs w:val="24"/>
        </w:rPr>
        <w:t>The</w:t>
      </w:r>
      <w:r w:rsidR="003A0F81">
        <w:rPr>
          <w:rFonts w:ascii="Arial" w:hAnsi="Arial" w:cs="Arial"/>
          <w:sz w:val="24"/>
          <w:szCs w:val="24"/>
        </w:rPr>
        <w:t xml:space="preserve"> main issue for the Smart Grid W</w:t>
      </w:r>
      <w:r>
        <w:rPr>
          <w:rFonts w:ascii="Arial" w:hAnsi="Arial" w:cs="Arial"/>
          <w:sz w:val="24"/>
          <w:szCs w:val="24"/>
        </w:rPr>
        <w:t xml:space="preserve">orking Group’s consideration is </w:t>
      </w:r>
      <w:r w:rsidR="00166788">
        <w:rPr>
          <w:rFonts w:ascii="Arial" w:hAnsi="Arial" w:cs="Arial"/>
          <w:sz w:val="24"/>
          <w:szCs w:val="24"/>
        </w:rPr>
        <w:t>two-fold:</w:t>
      </w:r>
    </w:p>
    <w:p w:rsidR="00166788" w:rsidRPr="00A7001B" w:rsidRDefault="00166788" w:rsidP="00E8086D">
      <w:pPr>
        <w:pStyle w:val="ListParagraph"/>
        <w:numPr>
          <w:ilvl w:val="0"/>
          <w:numId w:val="1"/>
        </w:numPr>
        <w:spacing w:before="240"/>
        <w:rPr>
          <w:rFonts w:ascii="Arial" w:hAnsi="Arial" w:cs="Arial"/>
          <w:sz w:val="24"/>
          <w:szCs w:val="24"/>
        </w:rPr>
      </w:pPr>
      <w:r w:rsidRPr="00A7001B">
        <w:rPr>
          <w:rFonts w:ascii="Arial" w:hAnsi="Arial" w:cs="Arial"/>
          <w:sz w:val="24"/>
          <w:szCs w:val="24"/>
        </w:rPr>
        <w:t xml:space="preserve">What </w:t>
      </w:r>
      <w:r w:rsidR="00734EC1" w:rsidRPr="00A7001B">
        <w:rPr>
          <w:rFonts w:ascii="Arial" w:hAnsi="Arial" w:cs="Arial"/>
          <w:sz w:val="24"/>
          <w:szCs w:val="24"/>
        </w:rPr>
        <w:t xml:space="preserve">should </w:t>
      </w:r>
      <w:r w:rsidRPr="00A7001B">
        <w:rPr>
          <w:rFonts w:ascii="Arial" w:hAnsi="Arial" w:cs="Arial"/>
          <w:sz w:val="24"/>
          <w:szCs w:val="24"/>
        </w:rPr>
        <w:t xml:space="preserve">the </w:t>
      </w:r>
      <w:r w:rsidR="006E52A4" w:rsidRPr="00A7001B">
        <w:rPr>
          <w:rFonts w:ascii="Arial" w:hAnsi="Arial" w:cs="Arial"/>
          <w:sz w:val="24"/>
          <w:szCs w:val="24"/>
        </w:rPr>
        <w:t>Board expect</w:t>
      </w:r>
      <w:r w:rsidRPr="00A7001B">
        <w:rPr>
          <w:rFonts w:ascii="Arial" w:hAnsi="Arial" w:cs="Arial"/>
          <w:sz w:val="24"/>
          <w:szCs w:val="24"/>
        </w:rPr>
        <w:t xml:space="preserve"> </w:t>
      </w:r>
      <w:r w:rsidR="00A70809" w:rsidRPr="00A7001B">
        <w:rPr>
          <w:rFonts w:ascii="Arial" w:hAnsi="Arial" w:cs="Arial"/>
          <w:sz w:val="24"/>
          <w:szCs w:val="24"/>
        </w:rPr>
        <w:t>utilities</w:t>
      </w:r>
      <w:r w:rsidR="00A70809" w:rsidRPr="00A7001B">
        <w:rPr>
          <w:rStyle w:val="FootnoteReference"/>
          <w:rFonts w:ascii="Arial" w:hAnsi="Arial" w:cs="Arial"/>
          <w:sz w:val="24"/>
          <w:szCs w:val="24"/>
        </w:rPr>
        <w:footnoteReference w:id="1"/>
      </w:r>
      <w:r w:rsidR="006E52A4" w:rsidRPr="00A7001B">
        <w:rPr>
          <w:rFonts w:ascii="Arial" w:hAnsi="Arial" w:cs="Arial"/>
          <w:sz w:val="24"/>
          <w:szCs w:val="24"/>
        </w:rPr>
        <w:t xml:space="preserve"> (and </w:t>
      </w:r>
      <w:r w:rsidR="00A843D0" w:rsidRPr="00A7001B">
        <w:rPr>
          <w:rFonts w:ascii="Arial" w:hAnsi="Arial" w:cs="Arial"/>
          <w:sz w:val="24"/>
          <w:szCs w:val="24"/>
        </w:rPr>
        <w:t xml:space="preserve">potentially </w:t>
      </w:r>
      <w:r w:rsidR="006E52A4" w:rsidRPr="00A7001B">
        <w:rPr>
          <w:rFonts w:ascii="Arial" w:hAnsi="Arial" w:cs="Arial"/>
          <w:sz w:val="24"/>
          <w:szCs w:val="24"/>
        </w:rPr>
        <w:t>other licensees</w:t>
      </w:r>
      <w:r w:rsidR="006E52A4" w:rsidRPr="00A7001B">
        <w:rPr>
          <w:rStyle w:val="FootnoteReference"/>
          <w:rFonts w:ascii="Arial" w:hAnsi="Arial" w:cs="Arial"/>
          <w:sz w:val="24"/>
          <w:szCs w:val="24"/>
        </w:rPr>
        <w:footnoteReference w:id="2"/>
      </w:r>
      <w:r w:rsidR="006E52A4" w:rsidRPr="00A7001B">
        <w:rPr>
          <w:rFonts w:ascii="Arial" w:hAnsi="Arial" w:cs="Arial"/>
          <w:sz w:val="24"/>
          <w:szCs w:val="24"/>
        </w:rPr>
        <w:t>)</w:t>
      </w:r>
      <w:r w:rsidRPr="00A7001B">
        <w:rPr>
          <w:rFonts w:ascii="Arial" w:hAnsi="Arial" w:cs="Arial"/>
          <w:sz w:val="24"/>
          <w:szCs w:val="24"/>
        </w:rPr>
        <w:t xml:space="preserve"> </w:t>
      </w:r>
      <w:r w:rsidR="006E52A4" w:rsidRPr="00A7001B">
        <w:rPr>
          <w:rFonts w:ascii="Arial" w:hAnsi="Arial" w:cs="Arial"/>
          <w:sz w:val="24"/>
          <w:szCs w:val="24"/>
        </w:rPr>
        <w:t xml:space="preserve">to </w:t>
      </w:r>
      <w:r w:rsidRPr="00A7001B">
        <w:rPr>
          <w:rFonts w:ascii="Arial" w:hAnsi="Arial" w:cs="Arial"/>
          <w:sz w:val="24"/>
          <w:szCs w:val="24"/>
        </w:rPr>
        <w:t>do in o</w:t>
      </w:r>
      <w:r w:rsidR="006E52A4" w:rsidRPr="00A7001B">
        <w:rPr>
          <w:rFonts w:ascii="Arial" w:hAnsi="Arial" w:cs="Arial"/>
          <w:sz w:val="24"/>
          <w:szCs w:val="24"/>
        </w:rPr>
        <w:t xml:space="preserve">rder to </w:t>
      </w:r>
      <w:r w:rsidR="00B116B8">
        <w:rPr>
          <w:rFonts w:ascii="Arial" w:hAnsi="Arial" w:cs="Arial"/>
          <w:sz w:val="24"/>
          <w:szCs w:val="24"/>
        </w:rPr>
        <w:t xml:space="preserve">reflect </w:t>
      </w:r>
      <w:r w:rsidR="006E52A4" w:rsidRPr="00A7001B">
        <w:rPr>
          <w:rFonts w:ascii="Arial" w:hAnsi="Arial" w:cs="Arial"/>
          <w:sz w:val="24"/>
          <w:szCs w:val="24"/>
        </w:rPr>
        <w:t xml:space="preserve">the </w:t>
      </w:r>
      <w:r w:rsidR="00A843D0" w:rsidRPr="00A7001B">
        <w:rPr>
          <w:rFonts w:ascii="Arial" w:hAnsi="Arial" w:cs="Arial"/>
          <w:sz w:val="24"/>
          <w:szCs w:val="24"/>
        </w:rPr>
        <w:t>twenty-four</w:t>
      </w:r>
      <w:r w:rsidR="006E52A4" w:rsidRPr="00A7001B">
        <w:rPr>
          <w:rFonts w:ascii="Arial" w:hAnsi="Arial" w:cs="Arial"/>
          <w:sz w:val="24"/>
          <w:szCs w:val="24"/>
        </w:rPr>
        <w:t xml:space="preserve"> objectives</w:t>
      </w:r>
      <w:r w:rsidR="00B116B8">
        <w:rPr>
          <w:rFonts w:ascii="Arial" w:hAnsi="Arial" w:cs="Arial"/>
          <w:sz w:val="24"/>
          <w:szCs w:val="24"/>
        </w:rPr>
        <w:t xml:space="preserve"> set out in the </w:t>
      </w:r>
      <w:r w:rsidR="0038079C">
        <w:rPr>
          <w:rFonts w:ascii="Arial" w:hAnsi="Arial" w:cs="Arial"/>
          <w:sz w:val="24"/>
          <w:szCs w:val="24"/>
        </w:rPr>
        <w:t>Directive as part of their plans</w:t>
      </w:r>
      <w:r w:rsidR="006E52A4" w:rsidRPr="00A7001B">
        <w:rPr>
          <w:rFonts w:ascii="Arial" w:hAnsi="Arial" w:cs="Arial"/>
          <w:sz w:val="24"/>
          <w:szCs w:val="24"/>
        </w:rPr>
        <w:t>? (</w:t>
      </w:r>
      <w:proofErr w:type="gramStart"/>
      <w:r w:rsidR="006E52A4" w:rsidRPr="00A7001B">
        <w:rPr>
          <w:rFonts w:ascii="Arial" w:hAnsi="Arial" w:cs="Arial"/>
          <w:sz w:val="24"/>
          <w:szCs w:val="24"/>
        </w:rPr>
        <w:t>i.e</w:t>
      </w:r>
      <w:proofErr w:type="gramEnd"/>
      <w:r w:rsidR="006E52A4" w:rsidRPr="00A7001B">
        <w:rPr>
          <w:rFonts w:ascii="Arial" w:hAnsi="Arial" w:cs="Arial"/>
          <w:sz w:val="24"/>
          <w:szCs w:val="24"/>
        </w:rPr>
        <w:t>. what is the underlying policy?)</w:t>
      </w:r>
    </w:p>
    <w:p w:rsidR="003A62F7" w:rsidRPr="00A7001B" w:rsidRDefault="003A62F7" w:rsidP="00E8086D">
      <w:pPr>
        <w:pStyle w:val="ListParagraph"/>
        <w:spacing w:before="240"/>
        <w:rPr>
          <w:rFonts w:ascii="Arial" w:hAnsi="Arial" w:cs="Arial"/>
          <w:sz w:val="24"/>
          <w:szCs w:val="24"/>
        </w:rPr>
      </w:pPr>
    </w:p>
    <w:p w:rsidR="007864DD" w:rsidRPr="00A7001B" w:rsidRDefault="00166788" w:rsidP="00E8086D">
      <w:pPr>
        <w:pStyle w:val="ListParagraph"/>
        <w:numPr>
          <w:ilvl w:val="0"/>
          <w:numId w:val="1"/>
        </w:numPr>
        <w:spacing w:before="240"/>
        <w:rPr>
          <w:rFonts w:ascii="Arial" w:hAnsi="Arial" w:cs="Arial"/>
          <w:sz w:val="24"/>
          <w:szCs w:val="24"/>
        </w:rPr>
      </w:pPr>
      <w:r w:rsidRPr="00A7001B">
        <w:rPr>
          <w:rFonts w:ascii="Arial" w:hAnsi="Arial" w:cs="Arial"/>
          <w:sz w:val="24"/>
          <w:szCs w:val="24"/>
        </w:rPr>
        <w:t xml:space="preserve">How might </w:t>
      </w:r>
      <w:r w:rsidR="00A70809" w:rsidRPr="00A7001B">
        <w:rPr>
          <w:rFonts w:ascii="Arial" w:hAnsi="Arial" w:cs="Arial"/>
          <w:sz w:val="24"/>
          <w:szCs w:val="24"/>
        </w:rPr>
        <w:t>utilities</w:t>
      </w:r>
      <w:r w:rsidRPr="00A7001B">
        <w:rPr>
          <w:rFonts w:ascii="Arial" w:hAnsi="Arial" w:cs="Arial"/>
          <w:sz w:val="24"/>
          <w:szCs w:val="24"/>
        </w:rPr>
        <w:t xml:space="preserve"> demonstrate that they have met </w:t>
      </w:r>
      <w:r w:rsidR="0038079C">
        <w:rPr>
          <w:rFonts w:ascii="Arial" w:hAnsi="Arial" w:cs="Arial"/>
          <w:sz w:val="24"/>
          <w:szCs w:val="24"/>
        </w:rPr>
        <w:t xml:space="preserve">an </w:t>
      </w:r>
      <w:r w:rsidRPr="00A7001B">
        <w:rPr>
          <w:rFonts w:ascii="Arial" w:hAnsi="Arial" w:cs="Arial"/>
          <w:sz w:val="24"/>
          <w:szCs w:val="24"/>
        </w:rPr>
        <w:t>objective</w:t>
      </w:r>
      <w:r w:rsidR="0038079C">
        <w:rPr>
          <w:rFonts w:ascii="Arial" w:hAnsi="Arial" w:cs="Arial"/>
          <w:sz w:val="24"/>
          <w:szCs w:val="24"/>
        </w:rPr>
        <w:t>(</w:t>
      </w:r>
      <w:r w:rsidRPr="00A7001B">
        <w:rPr>
          <w:rFonts w:ascii="Arial" w:hAnsi="Arial" w:cs="Arial"/>
          <w:sz w:val="24"/>
          <w:szCs w:val="24"/>
        </w:rPr>
        <w:t>s</w:t>
      </w:r>
      <w:r w:rsidR="0038079C">
        <w:rPr>
          <w:rFonts w:ascii="Arial" w:hAnsi="Arial" w:cs="Arial"/>
          <w:sz w:val="24"/>
          <w:szCs w:val="24"/>
        </w:rPr>
        <w:t>) as a result of their plans</w:t>
      </w:r>
      <w:r w:rsidRPr="00A7001B">
        <w:rPr>
          <w:rFonts w:ascii="Arial" w:hAnsi="Arial" w:cs="Arial"/>
          <w:sz w:val="24"/>
          <w:szCs w:val="24"/>
        </w:rPr>
        <w:t>? (</w:t>
      </w:r>
      <w:proofErr w:type="gramStart"/>
      <w:r w:rsidRPr="00A7001B">
        <w:rPr>
          <w:rFonts w:ascii="Arial" w:hAnsi="Arial" w:cs="Arial"/>
          <w:sz w:val="24"/>
          <w:szCs w:val="24"/>
        </w:rPr>
        <w:t>i.e</w:t>
      </w:r>
      <w:proofErr w:type="gramEnd"/>
      <w:r w:rsidRPr="00A7001B">
        <w:rPr>
          <w:rFonts w:ascii="Arial" w:hAnsi="Arial" w:cs="Arial"/>
          <w:sz w:val="24"/>
          <w:szCs w:val="24"/>
        </w:rPr>
        <w:t>. what evidence must be provided</w:t>
      </w:r>
      <w:r w:rsidR="009B6046" w:rsidRPr="00A7001B">
        <w:rPr>
          <w:rFonts w:ascii="Arial" w:hAnsi="Arial" w:cs="Arial"/>
          <w:sz w:val="24"/>
          <w:szCs w:val="24"/>
        </w:rPr>
        <w:t xml:space="preserve"> and how will the Board evaluate proposal</w:t>
      </w:r>
      <w:r w:rsidR="00A7001B">
        <w:rPr>
          <w:rFonts w:ascii="Arial" w:hAnsi="Arial" w:cs="Arial"/>
          <w:sz w:val="24"/>
          <w:szCs w:val="24"/>
        </w:rPr>
        <w:t>s</w:t>
      </w:r>
      <w:r w:rsidR="009B6046" w:rsidRPr="00A7001B">
        <w:rPr>
          <w:rFonts w:ascii="Arial" w:hAnsi="Arial" w:cs="Arial"/>
          <w:sz w:val="24"/>
          <w:szCs w:val="24"/>
        </w:rPr>
        <w:t xml:space="preserve"> to meet the objectives</w:t>
      </w:r>
      <w:r w:rsidRPr="00A7001B">
        <w:rPr>
          <w:rFonts w:ascii="Arial" w:hAnsi="Arial" w:cs="Arial"/>
          <w:sz w:val="24"/>
          <w:szCs w:val="24"/>
        </w:rPr>
        <w:t>?)</w:t>
      </w:r>
    </w:p>
    <w:p w:rsidR="00FA3AC7" w:rsidRDefault="00166788" w:rsidP="00E8086D">
      <w:pPr>
        <w:spacing w:before="240"/>
        <w:rPr>
          <w:rFonts w:ascii="Arial" w:hAnsi="Arial" w:cs="Arial"/>
          <w:sz w:val="24"/>
          <w:szCs w:val="24"/>
        </w:rPr>
      </w:pPr>
      <w:r>
        <w:rPr>
          <w:rFonts w:ascii="Arial" w:hAnsi="Arial" w:cs="Arial"/>
          <w:sz w:val="24"/>
          <w:szCs w:val="24"/>
        </w:rPr>
        <w:t>The questions</w:t>
      </w:r>
      <w:r w:rsidR="006C699B">
        <w:rPr>
          <w:rFonts w:ascii="Arial" w:hAnsi="Arial" w:cs="Arial"/>
          <w:sz w:val="24"/>
          <w:szCs w:val="24"/>
        </w:rPr>
        <w:t xml:space="preserve"> above</w:t>
      </w:r>
      <w:r>
        <w:rPr>
          <w:rFonts w:ascii="Arial" w:hAnsi="Arial" w:cs="Arial"/>
          <w:sz w:val="24"/>
          <w:szCs w:val="24"/>
        </w:rPr>
        <w:t xml:space="preserve"> m</w:t>
      </w:r>
      <w:r w:rsidR="007864DD">
        <w:rPr>
          <w:rFonts w:ascii="Arial" w:hAnsi="Arial" w:cs="Arial"/>
          <w:sz w:val="24"/>
          <w:szCs w:val="24"/>
        </w:rPr>
        <w:t>ust be answered for each of the</w:t>
      </w:r>
      <w:r w:rsidR="00FA3AC7">
        <w:rPr>
          <w:rFonts w:ascii="Arial" w:hAnsi="Arial" w:cs="Arial"/>
          <w:sz w:val="24"/>
          <w:szCs w:val="24"/>
        </w:rPr>
        <w:t xml:space="preserve"> ob</w:t>
      </w:r>
      <w:r w:rsidR="006C699B">
        <w:rPr>
          <w:rFonts w:ascii="Arial" w:hAnsi="Arial" w:cs="Arial"/>
          <w:sz w:val="24"/>
          <w:szCs w:val="24"/>
        </w:rPr>
        <w:t xml:space="preserve">jectives which </w:t>
      </w:r>
      <w:r w:rsidR="0038079C">
        <w:rPr>
          <w:rFonts w:ascii="Arial" w:hAnsi="Arial" w:cs="Arial"/>
          <w:sz w:val="24"/>
          <w:szCs w:val="24"/>
        </w:rPr>
        <w:t>staff is</w:t>
      </w:r>
      <w:r w:rsidR="001D4DDC">
        <w:rPr>
          <w:rFonts w:ascii="Arial" w:hAnsi="Arial" w:cs="Arial"/>
          <w:sz w:val="24"/>
          <w:szCs w:val="24"/>
        </w:rPr>
        <w:t xml:space="preserve"> proposing </w:t>
      </w:r>
      <w:proofErr w:type="gramStart"/>
      <w:r w:rsidR="006C699B">
        <w:rPr>
          <w:rFonts w:ascii="Arial" w:hAnsi="Arial" w:cs="Arial"/>
          <w:sz w:val="24"/>
          <w:szCs w:val="24"/>
        </w:rPr>
        <w:t>be</w:t>
      </w:r>
      <w:proofErr w:type="gramEnd"/>
      <w:r w:rsidR="006C699B">
        <w:rPr>
          <w:rFonts w:ascii="Arial" w:hAnsi="Arial" w:cs="Arial"/>
          <w:sz w:val="24"/>
          <w:szCs w:val="24"/>
        </w:rPr>
        <w:t xml:space="preserve"> grouped into </w:t>
      </w:r>
      <w:r w:rsidR="00761963">
        <w:rPr>
          <w:rFonts w:ascii="Arial" w:hAnsi="Arial" w:cs="Arial"/>
          <w:sz w:val="24"/>
          <w:szCs w:val="24"/>
        </w:rPr>
        <w:t>five</w:t>
      </w:r>
      <w:r w:rsidR="006C699B">
        <w:rPr>
          <w:rFonts w:ascii="Arial" w:hAnsi="Arial" w:cs="Arial"/>
          <w:sz w:val="24"/>
          <w:szCs w:val="24"/>
        </w:rPr>
        <w:t xml:space="preserve"> </w:t>
      </w:r>
      <w:r w:rsidR="000C263F">
        <w:rPr>
          <w:rFonts w:ascii="Arial" w:hAnsi="Arial" w:cs="Arial"/>
          <w:sz w:val="24"/>
          <w:szCs w:val="24"/>
        </w:rPr>
        <w:t>categories</w:t>
      </w:r>
      <w:r>
        <w:rPr>
          <w:rFonts w:ascii="Arial" w:hAnsi="Arial" w:cs="Arial"/>
          <w:sz w:val="24"/>
          <w:szCs w:val="24"/>
        </w:rPr>
        <w:t>:</w:t>
      </w:r>
    </w:p>
    <w:p w:rsidR="003A0F81" w:rsidRDefault="003A0F81" w:rsidP="00E8086D">
      <w:pPr>
        <w:pStyle w:val="ListParagraph"/>
        <w:numPr>
          <w:ilvl w:val="0"/>
          <w:numId w:val="12"/>
        </w:numPr>
        <w:spacing w:before="240"/>
        <w:rPr>
          <w:rFonts w:ascii="Arial" w:hAnsi="Arial" w:cs="Arial"/>
          <w:sz w:val="24"/>
          <w:szCs w:val="24"/>
        </w:rPr>
      </w:pPr>
      <w:r>
        <w:rPr>
          <w:rFonts w:ascii="Arial" w:hAnsi="Arial" w:cs="Arial"/>
          <w:sz w:val="24"/>
          <w:szCs w:val="24"/>
        </w:rPr>
        <w:t>Energy Services and Education for Customers</w:t>
      </w:r>
    </w:p>
    <w:p w:rsidR="003A0F81" w:rsidRDefault="003A0F81" w:rsidP="00E8086D">
      <w:pPr>
        <w:pStyle w:val="ListParagraph"/>
        <w:numPr>
          <w:ilvl w:val="0"/>
          <w:numId w:val="12"/>
        </w:numPr>
        <w:spacing w:before="240"/>
        <w:rPr>
          <w:rFonts w:ascii="Arial" w:hAnsi="Arial" w:cs="Arial"/>
          <w:sz w:val="24"/>
          <w:szCs w:val="24"/>
        </w:rPr>
      </w:pPr>
      <w:r w:rsidRPr="003A0F81">
        <w:rPr>
          <w:rFonts w:ascii="Arial" w:hAnsi="Arial" w:cs="Arial"/>
          <w:sz w:val="24"/>
          <w:szCs w:val="24"/>
        </w:rPr>
        <w:t>Network Optimization and Long Term View of Investment</w:t>
      </w:r>
      <w:r w:rsidR="0058772E">
        <w:rPr>
          <w:rStyle w:val="FootnoteReference"/>
          <w:rFonts w:ascii="Arial" w:hAnsi="Arial" w:cs="Arial"/>
          <w:sz w:val="24"/>
          <w:szCs w:val="24"/>
        </w:rPr>
        <w:footnoteReference w:id="3"/>
      </w:r>
    </w:p>
    <w:p w:rsidR="003A0F81" w:rsidRDefault="003A0F81" w:rsidP="00E8086D">
      <w:pPr>
        <w:pStyle w:val="ListParagraph"/>
        <w:numPr>
          <w:ilvl w:val="0"/>
          <w:numId w:val="12"/>
        </w:numPr>
        <w:spacing w:before="240"/>
        <w:rPr>
          <w:rFonts w:ascii="Arial" w:hAnsi="Arial" w:cs="Arial"/>
          <w:sz w:val="24"/>
          <w:szCs w:val="24"/>
        </w:rPr>
      </w:pPr>
      <w:r>
        <w:rPr>
          <w:rFonts w:ascii="Arial" w:hAnsi="Arial" w:cs="Arial"/>
          <w:sz w:val="24"/>
          <w:szCs w:val="24"/>
        </w:rPr>
        <w:t>Innovation</w:t>
      </w:r>
    </w:p>
    <w:p w:rsidR="003A0F81" w:rsidRDefault="003A0F81" w:rsidP="00E8086D">
      <w:pPr>
        <w:pStyle w:val="ListParagraph"/>
        <w:numPr>
          <w:ilvl w:val="0"/>
          <w:numId w:val="12"/>
        </w:numPr>
        <w:spacing w:before="240"/>
        <w:rPr>
          <w:rFonts w:ascii="Arial" w:hAnsi="Arial" w:cs="Arial"/>
          <w:sz w:val="24"/>
          <w:szCs w:val="24"/>
        </w:rPr>
      </w:pPr>
      <w:r>
        <w:rPr>
          <w:rFonts w:ascii="Arial" w:hAnsi="Arial" w:cs="Arial"/>
          <w:sz w:val="24"/>
          <w:szCs w:val="24"/>
        </w:rPr>
        <w:t xml:space="preserve">Economic Development </w:t>
      </w:r>
    </w:p>
    <w:p w:rsidR="003A0F81" w:rsidRDefault="003A0F81" w:rsidP="00E8086D">
      <w:pPr>
        <w:pStyle w:val="ListParagraph"/>
        <w:numPr>
          <w:ilvl w:val="0"/>
          <w:numId w:val="12"/>
        </w:numPr>
        <w:spacing w:before="240"/>
        <w:rPr>
          <w:rFonts w:ascii="Arial" w:hAnsi="Arial" w:cs="Arial"/>
          <w:sz w:val="24"/>
          <w:szCs w:val="24"/>
        </w:rPr>
      </w:pPr>
      <w:r>
        <w:rPr>
          <w:rFonts w:ascii="Arial" w:hAnsi="Arial" w:cs="Arial"/>
          <w:sz w:val="24"/>
          <w:szCs w:val="24"/>
        </w:rPr>
        <w:t>Privacy and Cyber-security</w:t>
      </w:r>
    </w:p>
    <w:p w:rsidR="00F514CB" w:rsidRDefault="00920A45" w:rsidP="00E8086D">
      <w:pPr>
        <w:spacing w:before="240"/>
        <w:rPr>
          <w:rFonts w:ascii="Arial" w:hAnsi="Arial" w:cs="Arial"/>
          <w:sz w:val="24"/>
          <w:szCs w:val="24"/>
        </w:rPr>
      </w:pPr>
      <w:r>
        <w:rPr>
          <w:rFonts w:ascii="Arial" w:hAnsi="Arial" w:cs="Arial"/>
          <w:sz w:val="24"/>
          <w:szCs w:val="24"/>
        </w:rPr>
        <w:t xml:space="preserve">Categories </w:t>
      </w:r>
      <w:r w:rsidR="00F514CB">
        <w:rPr>
          <w:rFonts w:ascii="Arial" w:hAnsi="Arial" w:cs="Arial"/>
          <w:sz w:val="24"/>
          <w:szCs w:val="24"/>
        </w:rPr>
        <w:t>one</w:t>
      </w:r>
      <w:r>
        <w:rPr>
          <w:rFonts w:ascii="Arial" w:hAnsi="Arial" w:cs="Arial"/>
          <w:sz w:val="24"/>
          <w:szCs w:val="24"/>
        </w:rPr>
        <w:t xml:space="preserve"> and </w:t>
      </w:r>
      <w:r w:rsidR="00F514CB">
        <w:rPr>
          <w:rFonts w:ascii="Arial" w:hAnsi="Arial" w:cs="Arial"/>
          <w:sz w:val="24"/>
          <w:szCs w:val="24"/>
        </w:rPr>
        <w:t>two</w:t>
      </w:r>
      <w:r>
        <w:rPr>
          <w:rFonts w:ascii="Arial" w:hAnsi="Arial" w:cs="Arial"/>
          <w:sz w:val="24"/>
          <w:szCs w:val="24"/>
        </w:rPr>
        <w:t xml:space="preserve"> include objectives that </w:t>
      </w:r>
      <w:r w:rsidR="00F514CB">
        <w:rPr>
          <w:rFonts w:ascii="Arial" w:hAnsi="Arial" w:cs="Arial"/>
          <w:sz w:val="24"/>
          <w:szCs w:val="24"/>
        </w:rPr>
        <w:t>to varying degrees</w:t>
      </w:r>
      <w:r>
        <w:rPr>
          <w:rFonts w:ascii="Arial" w:hAnsi="Arial" w:cs="Arial"/>
          <w:sz w:val="24"/>
          <w:szCs w:val="24"/>
        </w:rPr>
        <w:t xml:space="preserve"> have always been considered </w:t>
      </w:r>
      <w:r w:rsidR="0038079C">
        <w:rPr>
          <w:rFonts w:ascii="Arial" w:hAnsi="Arial" w:cs="Arial"/>
          <w:sz w:val="24"/>
          <w:szCs w:val="24"/>
        </w:rPr>
        <w:t xml:space="preserve">in the review of </w:t>
      </w:r>
      <w:r w:rsidR="00F514CB">
        <w:rPr>
          <w:rFonts w:ascii="Arial" w:hAnsi="Arial" w:cs="Arial"/>
          <w:sz w:val="24"/>
          <w:szCs w:val="24"/>
        </w:rPr>
        <w:t>utilities’ core business</w:t>
      </w:r>
      <w:r w:rsidR="0038079C">
        <w:rPr>
          <w:rFonts w:ascii="Arial" w:hAnsi="Arial" w:cs="Arial"/>
          <w:sz w:val="24"/>
          <w:szCs w:val="24"/>
        </w:rPr>
        <w:t xml:space="preserve"> activities as part of applications.  These categories mirror the set of objectives for smart grid (Appendices </w:t>
      </w:r>
      <w:proofErr w:type="gramStart"/>
      <w:r w:rsidR="0038079C">
        <w:rPr>
          <w:rFonts w:ascii="Arial" w:hAnsi="Arial" w:cs="Arial"/>
          <w:sz w:val="24"/>
          <w:szCs w:val="24"/>
        </w:rPr>
        <w:t>A</w:t>
      </w:r>
      <w:proofErr w:type="gramEnd"/>
      <w:r w:rsidR="0038079C">
        <w:rPr>
          <w:rFonts w:ascii="Arial" w:hAnsi="Arial" w:cs="Arial"/>
          <w:sz w:val="24"/>
          <w:szCs w:val="24"/>
        </w:rPr>
        <w:t xml:space="preserve"> &amp;B of the Directive).  T</w:t>
      </w:r>
      <w:r w:rsidR="00F514CB">
        <w:rPr>
          <w:rFonts w:ascii="Arial" w:hAnsi="Arial" w:cs="Arial"/>
          <w:sz w:val="24"/>
          <w:szCs w:val="24"/>
        </w:rPr>
        <w:t xml:space="preserve">hese objectives </w:t>
      </w:r>
      <w:r w:rsidR="0038079C">
        <w:rPr>
          <w:rFonts w:ascii="Arial" w:hAnsi="Arial" w:cs="Arial"/>
          <w:sz w:val="24"/>
          <w:szCs w:val="24"/>
        </w:rPr>
        <w:t xml:space="preserve">also seem to </w:t>
      </w:r>
      <w:r w:rsidR="00F514CB">
        <w:rPr>
          <w:rFonts w:ascii="Arial" w:hAnsi="Arial" w:cs="Arial"/>
          <w:sz w:val="24"/>
          <w:szCs w:val="24"/>
        </w:rPr>
        <w:t xml:space="preserve">fit within the scope of two of the Board’s Performance Outcomes, </w:t>
      </w:r>
      <w:r w:rsidR="00F514CB" w:rsidRPr="00F514CB">
        <w:rPr>
          <w:rFonts w:ascii="Arial" w:hAnsi="Arial" w:cs="Arial"/>
          <w:i/>
          <w:sz w:val="24"/>
          <w:szCs w:val="24"/>
        </w:rPr>
        <w:t>Customer Focus</w:t>
      </w:r>
      <w:r w:rsidR="00F514CB">
        <w:rPr>
          <w:rFonts w:ascii="Arial" w:hAnsi="Arial" w:cs="Arial"/>
          <w:sz w:val="24"/>
          <w:szCs w:val="24"/>
        </w:rPr>
        <w:t xml:space="preserve"> and </w:t>
      </w:r>
      <w:r w:rsidR="00F514CB" w:rsidRPr="00F514CB">
        <w:rPr>
          <w:rFonts w:ascii="Arial" w:hAnsi="Arial" w:cs="Arial"/>
          <w:i/>
          <w:sz w:val="24"/>
          <w:szCs w:val="24"/>
        </w:rPr>
        <w:t>Operational Effectiveness</w:t>
      </w:r>
      <w:r w:rsidR="00F514CB">
        <w:rPr>
          <w:rFonts w:ascii="Arial" w:hAnsi="Arial" w:cs="Arial"/>
          <w:sz w:val="24"/>
          <w:szCs w:val="24"/>
        </w:rPr>
        <w:t xml:space="preserve">.  </w:t>
      </w:r>
    </w:p>
    <w:p w:rsidR="00F514CB" w:rsidRDefault="00F514CB" w:rsidP="00E8086D">
      <w:pPr>
        <w:spacing w:before="240"/>
        <w:rPr>
          <w:rFonts w:ascii="Arial" w:hAnsi="Arial" w:cs="Arial"/>
          <w:sz w:val="24"/>
          <w:szCs w:val="24"/>
        </w:rPr>
      </w:pPr>
      <w:r>
        <w:rPr>
          <w:rFonts w:ascii="Arial" w:hAnsi="Arial" w:cs="Arial"/>
          <w:sz w:val="24"/>
          <w:szCs w:val="24"/>
        </w:rPr>
        <w:t xml:space="preserve">Categories three and four encompass objectives that might not be considered </w:t>
      </w:r>
      <w:r w:rsidR="00C36511">
        <w:rPr>
          <w:rFonts w:ascii="Arial" w:hAnsi="Arial" w:cs="Arial"/>
          <w:sz w:val="24"/>
          <w:szCs w:val="24"/>
        </w:rPr>
        <w:t>“</w:t>
      </w:r>
      <w:r>
        <w:rPr>
          <w:rFonts w:ascii="Arial" w:hAnsi="Arial" w:cs="Arial"/>
          <w:sz w:val="24"/>
          <w:szCs w:val="24"/>
        </w:rPr>
        <w:t>traditional</w:t>
      </w:r>
      <w:r w:rsidR="00C36511">
        <w:rPr>
          <w:rFonts w:ascii="Arial" w:hAnsi="Arial" w:cs="Arial"/>
          <w:sz w:val="24"/>
          <w:szCs w:val="24"/>
        </w:rPr>
        <w:t>”</w:t>
      </w:r>
      <w:r>
        <w:rPr>
          <w:rFonts w:ascii="Arial" w:hAnsi="Arial" w:cs="Arial"/>
          <w:sz w:val="24"/>
          <w:szCs w:val="24"/>
        </w:rPr>
        <w:t xml:space="preserve"> utility objectives and thus warrant a separate discussion.</w:t>
      </w:r>
      <w:r w:rsidR="00C36511">
        <w:rPr>
          <w:rFonts w:ascii="Arial" w:hAnsi="Arial" w:cs="Arial"/>
          <w:sz w:val="24"/>
          <w:szCs w:val="24"/>
        </w:rPr>
        <w:t xml:space="preserve"> However, both </w:t>
      </w:r>
      <w:r w:rsidR="00C36511">
        <w:rPr>
          <w:rFonts w:ascii="Arial" w:hAnsi="Arial" w:cs="Arial"/>
          <w:sz w:val="24"/>
          <w:szCs w:val="24"/>
        </w:rPr>
        <w:lastRenderedPageBreak/>
        <w:t xml:space="preserve">innovation and economic development </w:t>
      </w:r>
      <w:r w:rsidR="0038079C">
        <w:rPr>
          <w:rFonts w:ascii="Arial" w:hAnsi="Arial" w:cs="Arial"/>
          <w:sz w:val="24"/>
          <w:szCs w:val="24"/>
        </w:rPr>
        <w:t xml:space="preserve">will </w:t>
      </w:r>
      <w:r w:rsidR="00BB1D0D">
        <w:rPr>
          <w:rFonts w:ascii="Arial" w:hAnsi="Arial" w:cs="Arial"/>
          <w:sz w:val="24"/>
          <w:szCs w:val="24"/>
        </w:rPr>
        <w:t xml:space="preserve">occur </w:t>
      </w:r>
      <w:r w:rsidR="00C36511">
        <w:rPr>
          <w:rFonts w:ascii="Arial" w:hAnsi="Arial" w:cs="Arial"/>
          <w:sz w:val="24"/>
          <w:szCs w:val="24"/>
        </w:rPr>
        <w:t>within the context of meeting the objectives in categories one and two.</w:t>
      </w:r>
    </w:p>
    <w:p w:rsidR="006C699B" w:rsidRPr="00C56E65" w:rsidRDefault="00F514CB" w:rsidP="00E8086D">
      <w:pPr>
        <w:spacing w:before="240"/>
        <w:rPr>
          <w:rFonts w:ascii="Arial" w:hAnsi="Arial" w:cs="Arial"/>
          <w:sz w:val="24"/>
          <w:szCs w:val="24"/>
        </w:rPr>
      </w:pPr>
      <w:r>
        <w:rPr>
          <w:rFonts w:ascii="Arial" w:hAnsi="Arial" w:cs="Arial"/>
          <w:sz w:val="24"/>
          <w:szCs w:val="24"/>
        </w:rPr>
        <w:t>The objective</w:t>
      </w:r>
      <w:r w:rsidR="001E3E7D">
        <w:rPr>
          <w:rFonts w:ascii="Arial" w:hAnsi="Arial" w:cs="Arial"/>
          <w:sz w:val="24"/>
          <w:szCs w:val="24"/>
        </w:rPr>
        <w:t>s</w:t>
      </w:r>
      <w:r>
        <w:rPr>
          <w:rFonts w:ascii="Arial" w:hAnsi="Arial" w:cs="Arial"/>
          <w:sz w:val="24"/>
          <w:szCs w:val="24"/>
        </w:rPr>
        <w:t xml:space="preserve"> in the fifth category </w:t>
      </w:r>
      <w:r w:rsidR="001E3E7D">
        <w:rPr>
          <w:rFonts w:ascii="Arial" w:hAnsi="Arial" w:cs="Arial"/>
          <w:sz w:val="24"/>
          <w:szCs w:val="24"/>
        </w:rPr>
        <w:t>are</w:t>
      </w:r>
      <w:r>
        <w:rPr>
          <w:rFonts w:ascii="Arial" w:hAnsi="Arial" w:cs="Arial"/>
          <w:sz w:val="24"/>
          <w:szCs w:val="24"/>
        </w:rPr>
        <w:t xml:space="preserve"> certainly not new for ut</w:t>
      </w:r>
      <w:r w:rsidR="00C36511">
        <w:rPr>
          <w:rFonts w:ascii="Arial" w:hAnsi="Arial" w:cs="Arial"/>
          <w:sz w:val="24"/>
          <w:szCs w:val="24"/>
        </w:rPr>
        <w:t>ilities however, given that these</w:t>
      </w:r>
      <w:r>
        <w:rPr>
          <w:rFonts w:ascii="Arial" w:hAnsi="Arial" w:cs="Arial"/>
          <w:sz w:val="24"/>
          <w:szCs w:val="24"/>
        </w:rPr>
        <w:t xml:space="preserve"> objective</w:t>
      </w:r>
      <w:r w:rsidR="00C36511">
        <w:rPr>
          <w:rFonts w:ascii="Arial" w:hAnsi="Arial" w:cs="Arial"/>
          <w:sz w:val="24"/>
          <w:szCs w:val="24"/>
        </w:rPr>
        <w:t>s are</w:t>
      </w:r>
      <w:r>
        <w:rPr>
          <w:rFonts w:ascii="Arial" w:hAnsi="Arial" w:cs="Arial"/>
          <w:sz w:val="24"/>
          <w:szCs w:val="24"/>
        </w:rPr>
        <w:t xml:space="preserve"> of critical importance</w:t>
      </w:r>
      <w:r w:rsidR="00C36511">
        <w:rPr>
          <w:rFonts w:ascii="Arial" w:hAnsi="Arial" w:cs="Arial"/>
          <w:sz w:val="24"/>
          <w:szCs w:val="24"/>
        </w:rPr>
        <w:t>, as well as</w:t>
      </w:r>
      <w:r>
        <w:rPr>
          <w:rFonts w:ascii="Arial" w:hAnsi="Arial" w:cs="Arial"/>
          <w:sz w:val="24"/>
          <w:szCs w:val="24"/>
        </w:rPr>
        <w:t xml:space="preserve"> </w:t>
      </w:r>
      <w:r w:rsidR="001E3E7D">
        <w:rPr>
          <w:rFonts w:ascii="Arial" w:hAnsi="Arial" w:cs="Arial"/>
          <w:sz w:val="24"/>
          <w:szCs w:val="24"/>
        </w:rPr>
        <w:t>the interaction of evolving technology</w:t>
      </w:r>
      <w:r w:rsidR="00C36511">
        <w:rPr>
          <w:rFonts w:ascii="Arial" w:hAnsi="Arial" w:cs="Arial"/>
          <w:sz w:val="24"/>
          <w:szCs w:val="24"/>
        </w:rPr>
        <w:t xml:space="preserve"> and increased data flows</w:t>
      </w:r>
      <w:r w:rsidR="001E3E7D">
        <w:rPr>
          <w:rFonts w:ascii="Arial" w:hAnsi="Arial" w:cs="Arial"/>
          <w:sz w:val="24"/>
          <w:szCs w:val="24"/>
        </w:rPr>
        <w:t xml:space="preserve"> that smart grid development entails</w:t>
      </w:r>
      <w:r w:rsidR="00C36511">
        <w:rPr>
          <w:rFonts w:ascii="Arial" w:hAnsi="Arial" w:cs="Arial"/>
          <w:sz w:val="24"/>
          <w:szCs w:val="24"/>
        </w:rPr>
        <w:t>,</w:t>
      </w:r>
      <w:r w:rsidR="001E3E7D">
        <w:rPr>
          <w:rFonts w:ascii="Arial" w:hAnsi="Arial" w:cs="Arial"/>
          <w:sz w:val="24"/>
          <w:szCs w:val="24"/>
        </w:rPr>
        <w:t xml:space="preserve"> there is a renewed emphasis on maintaining and</w:t>
      </w:r>
      <w:r w:rsidR="00C36511">
        <w:rPr>
          <w:rFonts w:ascii="Arial" w:hAnsi="Arial" w:cs="Arial"/>
          <w:sz w:val="24"/>
          <w:szCs w:val="24"/>
        </w:rPr>
        <w:t>, where needed,</w:t>
      </w:r>
      <w:r w:rsidR="001E3E7D">
        <w:rPr>
          <w:rFonts w:ascii="Arial" w:hAnsi="Arial" w:cs="Arial"/>
          <w:sz w:val="24"/>
          <w:szCs w:val="24"/>
        </w:rPr>
        <w:t xml:space="preserve"> increasing </w:t>
      </w:r>
      <w:r w:rsidR="0038079C">
        <w:rPr>
          <w:rFonts w:ascii="Arial" w:hAnsi="Arial" w:cs="Arial"/>
          <w:sz w:val="24"/>
          <w:szCs w:val="24"/>
        </w:rPr>
        <w:t xml:space="preserve">privacy and </w:t>
      </w:r>
      <w:r w:rsidR="001E3E7D">
        <w:rPr>
          <w:rFonts w:ascii="Arial" w:hAnsi="Arial" w:cs="Arial"/>
          <w:sz w:val="24"/>
          <w:szCs w:val="24"/>
        </w:rPr>
        <w:t xml:space="preserve">cyber-security. </w:t>
      </w:r>
      <w:r w:rsidR="006C699B" w:rsidRPr="00C56E65">
        <w:rPr>
          <w:rFonts w:ascii="Arial" w:hAnsi="Arial" w:cs="Arial"/>
          <w:sz w:val="24"/>
          <w:szCs w:val="24"/>
        </w:rPr>
        <w:br w:type="page"/>
      </w:r>
    </w:p>
    <w:tbl>
      <w:tblPr>
        <w:tblStyle w:val="TableGrid"/>
        <w:tblW w:w="0" w:type="auto"/>
        <w:tblInd w:w="-4" w:type="dxa"/>
        <w:tblLook w:val="04A0" w:firstRow="1" w:lastRow="0" w:firstColumn="1" w:lastColumn="0" w:noHBand="0" w:noVBand="1"/>
      </w:tblPr>
      <w:tblGrid>
        <w:gridCol w:w="9580"/>
      </w:tblGrid>
      <w:tr w:rsidR="009473DA" w:rsidTr="004B02CB">
        <w:trPr>
          <w:trHeight w:val="567"/>
          <w:tblHeader/>
        </w:trPr>
        <w:tc>
          <w:tcPr>
            <w:tcW w:w="9580" w:type="dxa"/>
            <w:vAlign w:val="center"/>
          </w:tcPr>
          <w:p w:rsidR="009473DA" w:rsidRPr="006C699B" w:rsidRDefault="00834232" w:rsidP="007864DD">
            <w:pPr>
              <w:pStyle w:val="ListParagraph"/>
              <w:numPr>
                <w:ilvl w:val="0"/>
                <w:numId w:val="6"/>
              </w:numPr>
              <w:jc w:val="center"/>
              <w:rPr>
                <w:rFonts w:ascii="Arial" w:hAnsi="Arial" w:cs="Arial"/>
                <w:b/>
                <w:sz w:val="24"/>
                <w:szCs w:val="24"/>
              </w:rPr>
            </w:pPr>
            <w:r w:rsidRPr="006C699B">
              <w:rPr>
                <w:rFonts w:ascii="Arial" w:hAnsi="Arial" w:cs="Arial"/>
                <w:b/>
                <w:sz w:val="24"/>
                <w:szCs w:val="24"/>
              </w:rPr>
              <w:lastRenderedPageBreak/>
              <w:t xml:space="preserve">Energy Services </w:t>
            </w:r>
            <w:r w:rsidR="00026DF6">
              <w:rPr>
                <w:rFonts w:ascii="Arial" w:hAnsi="Arial" w:cs="Arial"/>
                <w:b/>
                <w:sz w:val="24"/>
                <w:szCs w:val="24"/>
              </w:rPr>
              <w:t xml:space="preserve">and Education </w:t>
            </w:r>
            <w:r w:rsidRPr="006C699B">
              <w:rPr>
                <w:rFonts w:ascii="Arial" w:hAnsi="Arial" w:cs="Arial"/>
                <w:b/>
                <w:sz w:val="24"/>
                <w:szCs w:val="24"/>
              </w:rPr>
              <w:t>for Customers</w:t>
            </w:r>
          </w:p>
        </w:tc>
      </w:tr>
      <w:tr w:rsidR="009473DA" w:rsidTr="004B02CB">
        <w:tc>
          <w:tcPr>
            <w:tcW w:w="9580" w:type="dxa"/>
          </w:tcPr>
          <w:p w:rsidR="00026DF6" w:rsidRDefault="00026DF6" w:rsidP="00026DF6">
            <w:pPr>
              <w:rPr>
                <w:rFonts w:ascii="Arial" w:hAnsi="Arial" w:cs="Arial"/>
                <w:b/>
                <w:sz w:val="24"/>
                <w:szCs w:val="24"/>
              </w:rPr>
            </w:pPr>
            <w:r>
              <w:rPr>
                <w:rFonts w:ascii="Arial" w:hAnsi="Arial" w:cs="Arial"/>
                <w:b/>
                <w:sz w:val="24"/>
                <w:szCs w:val="24"/>
              </w:rPr>
              <w:t>Objectives:</w:t>
            </w:r>
          </w:p>
          <w:p w:rsidR="00026DF6" w:rsidRPr="00026DF6" w:rsidRDefault="00026DF6" w:rsidP="00026DF6">
            <w:pPr>
              <w:rPr>
                <w:rFonts w:ascii="Arial" w:hAnsi="Arial" w:cs="Arial"/>
                <w:b/>
                <w:sz w:val="24"/>
                <w:szCs w:val="24"/>
              </w:rPr>
            </w:pPr>
          </w:p>
          <w:p w:rsidR="009473DA" w:rsidRPr="009473DA" w:rsidRDefault="009473DA" w:rsidP="009473DA">
            <w:pPr>
              <w:pStyle w:val="ListParagraph"/>
              <w:numPr>
                <w:ilvl w:val="0"/>
                <w:numId w:val="2"/>
              </w:numPr>
              <w:rPr>
                <w:rFonts w:ascii="Arial" w:hAnsi="Arial" w:cs="Arial"/>
                <w:sz w:val="24"/>
                <w:szCs w:val="24"/>
              </w:rPr>
            </w:pPr>
            <w:r w:rsidRPr="009473DA">
              <w:rPr>
                <w:rFonts w:ascii="Arial" w:hAnsi="Arial" w:cs="Arial"/>
                <w:i/>
                <w:sz w:val="24"/>
                <w:szCs w:val="24"/>
              </w:rPr>
              <w:t>Customer Control</w:t>
            </w:r>
            <w:r w:rsidRPr="009473DA">
              <w:rPr>
                <w:rFonts w:ascii="Arial" w:hAnsi="Arial" w:cs="Arial"/>
                <w:sz w:val="24"/>
                <w:szCs w:val="24"/>
              </w:rPr>
              <w:t xml:space="preserve"> </w:t>
            </w:r>
            <w:r w:rsidR="003A0F81">
              <w:rPr>
                <w:rFonts w:ascii="Arial" w:hAnsi="Arial" w:cs="Arial"/>
                <w:sz w:val="24"/>
                <w:szCs w:val="24"/>
              </w:rPr>
              <w:t>–</w:t>
            </w:r>
            <w:r w:rsidRPr="009473DA">
              <w:rPr>
                <w:rFonts w:ascii="Arial" w:hAnsi="Arial" w:cs="Arial"/>
                <w:sz w:val="24"/>
                <w:szCs w:val="24"/>
              </w:rPr>
              <w:t xml:space="preserve"> Access</w:t>
            </w:r>
            <w:r w:rsidR="003A0F81">
              <w:rPr>
                <w:rFonts w:ascii="Arial" w:hAnsi="Arial" w:cs="Arial"/>
                <w:sz w:val="24"/>
                <w:szCs w:val="24"/>
              </w:rPr>
              <w:t xml:space="preserve"> (</w:t>
            </w:r>
            <w:r w:rsidRPr="009473DA">
              <w:rPr>
                <w:rFonts w:ascii="Arial" w:hAnsi="Arial" w:cs="Arial"/>
                <w:sz w:val="24"/>
                <w:szCs w:val="24"/>
              </w:rPr>
              <w:t>to customer data)</w:t>
            </w:r>
          </w:p>
          <w:p w:rsidR="009473DA" w:rsidRPr="009473DA" w:rsidRDefault="009473DA" w:rsidP="009473DA">
            <w:pPr>
              <w:pStyle w:val="ListParagraph"/>
              <w:numPr>
                <w:ilvl w:val="0"/>
                <w:numId w:val="2"/>
              </w:numPr>
              <w:rPr>
                <w:rFonts w:ascii="Arial" w:hAnsi="Arial" w:cs="Arial"/>
                <w:sz w:val="24"/>
                <w:szCs w:val="24"/>
              </w:rPr>
            </w:pPr>
            <w:r w:rsidRPr="009473DA">
              <w:rPr>
                <w:rFonts w:ascii="Arial" w:hAnsi="Arial" w:cs="Arial"/>
                <w:i/>
                <w:sz w:val="24"/>
                <w:szCs w:val="24"/>
              </w:rPr>
              <w:t>Customer Control</w:t>
            </w:r>
            <w:r w:rsidRPr="009473DA">
              <w:rPr>
                <w:rFonts w:ascii="Arial" w:hAnsi="Arial" w:cs="Arial"/>
                <w:sz w:val="24"/>
                <w:szCs w:val="24"/>
              </w:rPr>
              <w:t xml:space="preserve"> </w:t>
            </w:r>
            <w:r w:rsidR="003A0F81">
              <w:rPr>
                <w:rFonts w:ascii="Arial" w:hAnsi="Arial" w:cs="Arial"/>
                <w:sz w:val="24"/>
                <w:szCs w:val="24"/>
              </w:rPr>
              <w:t>–</w:t>
            </w:r>
            <w:r w:rsidRPr="009473DA">
              <w:rPr>
                <w:rFonts w:ascii="Arial" w:hAnsi="Arial" w:cs="Arial"/>
                <w:sz w:val="24"/>
                <w:szCs w:val="24"/>
              </w:rPr>
              <w:t xml:space="preserve"> Visibility</w:t>
            </w:r>
            <w:r w:rsidR="003A0F81">
              <w:rPr>
                <w:rFonts w:ascii="Arial" w:hAnsi="Arial" w:cs="Arial"/>
                <w:sz w:val="24"/>
                <w:szCs w:val="24"/>
              </w:rPr>
              <w:t xml:space="preserve"> </w:t>
            </w:r>
            <w:r w:rsidRPr="009473DA">
              <w:rPr>
                <w:rFonts w:ascii="Arial" w:hAnsi="Arial" w:cs="Arial"/>
                <w:sz w:val="24"/>
                <w:szCs w:val="24"/>
              </w:rPr>
              <w:t xml:space="preserve">(of </w:t>
            </w:r>
            <w:r w:rsidR="003A0F81">
              <w:rPr>
                <w:rFonts w:ascii="Arial" w:hAnsi="Arial" w:cs="Arial"/>
                <w:sz w:val="24"/>
                <w:szCs w:val="24"/>
              </w:rPr>
              <w:t xml:space="preserve">general </w:t>
            </w:r>
            <w:r w:rsidRPr="009473DA">
              <w:rPr>
                <w:rFonts w:ascii="Arial" w:hAnsi="Arial" w:cs="Arial"/>
                <w:sz w:val="24"/>
                <w:szCs w:val="24"/>
              </w:rPr>
              <w:t>information</w:t>
            </w:r>
            <w:r w:rsidR="003A0F81">
              <w:rPr>
                <w:rFonts w:ascii="Arial" w:hAnsi="Arial" w:cs="Arial"/>
                <w:sz w:val="24"/>
                <w:szCs w:val="24"/>
              </w:rPr>
              <w:t>/usage</w:t>
            </w:r>
            <w:r w:rsidRPr="009473DA">
              <w:rPr>
                <w:rFonts w:ascii="Arial" w:hAnsi="Arial" w:cs="Arial"/>
                <w:sz w:val="24"/>
                <w:szCs w:val="24"/>
              </w:rPr>
              <w:t>)</w:t>
            </w:r>
          </w:p>
          <w:p w:rsidR="009473DA" w:rsidRPr="009473DA" w:rsidRDefault="009473DA" w:rsidP="009473DA">
            <w:pPr>
              <w:pStyle w:val="ListParagraph"/>
              <w:numPr>
                <w:ilvl w:val="0"/>
                <w:numId w:val="2"/>
              </w:numPr>
              <w:rPr>
                <w:rFonts w:ascii="Arial" w:hAnsi="Arial" w:cs="Arial"/>
                <w:sz w:val="24"/>
                <w:szCs w:val="24"/>
              </w:rPr>
            </w:pPr>
            <w:r w:rsidRPr="009473DA">
              <w:rPr>
                <w:rFonts w:ascii="Arial" w:hAnsi="Arial" w:cs="Arial"/>
                <w:i/>
                <w:sz w:val="24"/>
                <w:szCs w:val="24"/>
              </w:rPr>
              <w:t>Customer Control</w:t>
            </w:r>
            <w:r w:rsidRPr="009473DA">
              <w:rPr>
                <w:rFonts w:ascii="Arial" w:hAnsi="Arial" w:cs="Arial"/>
                <w:sz w:val="24"/>
                <w:szCs w:val="24"/>
              </w:rPr>
              <w:t xml:space="preserve"> </w:t>
            </w:r>
            <w:r w:rsidR="003A0F81">
              <w:rPr>
                <w:rFonts w:ascii="Arial" w:hAnsi="Arial" w:cs="Arial"/>
                <w:sz w:val="24"/>
                <w:szCs w:val="24"/>
              </w:rPr>
              <w:t>–</w:t>
            </w:r>
            <w:r w:rsidRPr="009473DA">
              <w:rPr>
                <w:rFonts w:ascii="Arial" w:hAnsi="Arial" w:cs="Arial"/>
                <w:sz w:val="24"/>
                <w:szCs w:val="24"/>
              </w:rPr>
              <w:t xml:space="preserve"> Control</w:t>
            </w:r>
            <w:r w:rsidR="003A0F81">
              <w:rPr>
                <w:rFonts w:ascii="Arial" w:hAnsi="Arial" w:cs="Arial"/>
                <w:sz w:val="24"/>
                <w:szCs w:val="24"/>
              </w:rPr>
              <w:t xml:space="preserve"> </w:t>
            </w:r>
            <w:r w:rsidRPr="009473DA">
              <w:rPr>
                <w:rFonts w:ascii="Arial" w:hAnsi="Arial" w:cs="Arial"/>
                <w:sz w:val="24"/>
                <w:szCs w:val="24"/>
              </w:rPr>
              <w:t>(over consumption)</w:t>
            </w:r>
          </w:p>
          <w:p w:rsidR="009473DA" w:rsidRDefault="009473DA" w:rsidP="009473DA">
            <w:pPr>
              <w:pStyle w:val="ListParagraph"/>
              <w:numPr>
                <w:ilvl w:val="0"/>
                <w:numId w:val="2"/>
              </w:numPr>
              <w:rPr>
                <w:rFonts w:ascii="Arial" w:hAnsi="Arial" w:cs="Arial"/>
                <w:sz w:val="24"/>
                <w:szCs w:val="24"/>
              </w:rPr>
            </w:pPr>
            <w:r w:rsidRPr="009473DA">
              <w:rPr>
                <w:rFonts w:ascii="Arial" w:hAnsi="Arial" w:cs="Arial"/>
                <w:i/>
                <w:sz w:val="24"/>
                <w:szCs w:val="24"/>
              </w:rPr>
              <w:t xml:space="preserve">Customer Control </w:t>
            </w:r>
            <w:r w:rsidR="003A0F81">
              <w:rPr>
                <w:rFonts w:ascii="Arial" w:hAnsi="Arial" w:cs="Arial"/>
                <w:i/>
                <w:sz w:val="24"/>
                <w:szCs w:val="24"/>
              </w:rPr>
              <w:t>–</w:t>
            </w:r>
            <w:r w:rsidRPr="009473DA">
              <w:rPr>
                <w:rFonts w:ascii="Arial" w:hAnsi="Arial" w:cs="Arial"/>
                <w:i/>
                <w:sz w:val="24"/>
                <w:szCs w:val="24"/>
              </w:rPr>
              <w:t xml:space="preserve"> </w:t>
            </w:r>
            <w:r w:rsidRPr="009473DA">
              <w:rPr>
                <w:rFonts w:ascii="Arial" w:hAnsi="Arial" w:cs="Arial"/>
                <w:sz w:val="24"/>
                <w:szCs w:val="24"/>
              </w:rPr>
              <w:t>Customer</w:t>
            </w:r>
            <w:r w:rsidR="003A0F81">
              <w:rPr>
                <w:rFonts w:ascii="Arial" w:hAnsi="Arial" w:cs="Arial"/>
                <w:sz w:val="24"/>
                <w:szCs w:val="24"/>
              </w:rPr>
              <w:t xml:space="preserve"> C</w:t>
            </w:r>
            <w:r w:rsidRPr="009473DA">
              <w:rPr>
                <w:rFonts w:ascii="Arial" w:hAnsi="Arial" w:cs="Arial"/>
                <w:sz w:val="24"/>
                <w:szCs w:val="24"/>
              </w:rPr>
              <w:t>hoice (electricity service providers)</w:t>
            </w:r>
          </w:p>
          <w:p w:rsidR="00026DF6" w:rsidRPr="003A62F7" w:rsidRDefault="00026DF6" w:rsidP="00026DF6">
            <w:pPr>
              <w:pStyle w:val="ListParagraph"/>
              <w:numPr>
                <w:ilvl w:val="0"/>
                <w:numId w:val="2"/>
              </w:numPr>
              <w:rPr>
                <w:rFonts w:ascii="Arial" w:hAnsi="Arial" w:cs="Arial"/>
                <w:sz w:val="24"/>
                <w:szCs w:val="24"/>
              </w:rPr>
            </w:pPr>
            <w:r w:rsidRPr="00166788">
              <w:rPr>
                <w:rFonts w:ascii="Arial" w:hAnsi="Arial" w:cs="Arial"/>
                <w:i/>
                <w:sz w:val="24"/>
                <w:szCs w:val="24"/>
              </w:rPr>
              <w:t>Customer Control</w:t>
            </w:r>
            <w:r>
              <w:rPr>
                <w:rFonts w:ascii="Arial" w:hAnsi="Arial" w:cs="Arial"/>
                <w:i/>
                <w:sz w:val="24"/>
                <w:szCs w:val="24"/>
              </w:rPr>
              <w:t xml:space="preserve"> – </w:t>
            </w:r>
            <w:r>
              <w:rPr>
                <w:rFonts w:ascii="Arial" w:hAnsi="Arial" w:cs="Arial"/>
                <w:sz w:val="24"/>
                <w:szCs w:val="24"/>
              </w:rPr>
              <w:t>Education (participation and control over consumption)</w:t>
            </w:r>
          </w:p>
          <w:p w:rsidR="00ED39B2" w:rsidRDefault="00ED39B2" w:rsidP="00ED39B2">
            <w:pPr>
              <w:pStyle w:val="ListParagraph"/>
              <w:numPr>
                <w:ilvl w:val="0"/>
                <w:numId w:val="2"/>
              </w:numPr>
              <w:rPr>
                <w:rFonts w:ascii="Arial" w:hAnsi="Arial" w:cs="Arial"/>
                <w:sz w:val="24"/>
                <w:szCs w:val="24"/>
              </w:rPr>
            </w:pPr>
            <w:r w:rsidRPr="00E555D8">
              <w:rPr>
                <w:rFonts w:ascii="Arial" w:hAnsi="Arial" w:cs="Arial"/>
                <w:i/>
                <w:sz w:val="24"/>
                <w:szCs w:val="24"/>
              </w:rPr>
              <w:t>Customer Control</w:t>
            </w:r>
            <w:r>
              <w:rPr>
                <w:rFonts w:ascii="Arial" w:hAnsi="Arial" w:cs="Arial"/>
                <w:sz w:val="24"/>
                <w:szCs w:val="24"/>
              </w:rPr>
              <w:t xml:space="preserve"> –</w:t>
            </w:r>
            <w:r w:rsidRPr="00E555D8">
              <w:rPr>
                <w:rFonts w:ascii="Arial" w:hAnsi="Arial" w:cs="Arial"/>
                <w:sz w:val="24"/>
                <w:szCs w:val="24"/>
              </w:rPr>
              <w:t xml:space="preserve"> Participation</w:t>
            </w:r>
            <w:r>
              <w:rPr>
                <w:rFonts w:ascii="Arial" w:hAnsi="Arial" w:cs="Arial"/>
                <w:sz w:val="24"/>
                <w:szCs w:val="24"/>
              </w:rPr>
              <w:t xml:space="preserve"> </w:t>
            </w:r>
            <w:r w:rsidRPr="00E555D8">
              <w:rPr>
                <w:rFonts w:ascii="Arial" w:hAnsi="Arial" w:cs="Arial"/>
                <w:sz w:val="24"/>
                <w:szCs w:val="24"/>
              </w:rPr>
              <w:t xml:space="preserve">in Renewable Generation </w:t>
            </w:r>
          </w:p>
          <w:p w:rsidR="00761963" w:rsidRPr="00761963" w:rsidRDefault="00761963" w:rsidP="00761963">
            <w:pPr>
              <w:pStyle w:val="ListParagraph"/>
              <w:numPr>
                <w:ilvl w:val="0"/>
                <w:numId w:val="2"/>
              </w:numPr>
              <w:rPr>
                <w:rFonts w:ascii="Arial" w:hAnsi="Arial" w:cs="Arial"/>
                <w:sz w:val="24"/>
                <w:szCs w:val="24"/>
              </w:rPr>
            </w:pPr>
            <w:r w:rsidRPr="00E263D9">
              <w:rPr>
                <w:rFonts w:ascii="Arial" w:hAnsi="Arial" w:cs="Arial"/>
                <w:i/>
                <w:sz w:val="24"/>
                <w:szCs w:val="24"/>
              </w:rPr>
              <w:t>Policy</w:t>
            </w:r>
            <w:r>
              <w:rPr>
                <w:rFonts w:ascii="Arial" w:hAnsi="Arial" w:cs="Arial"/>
                <w:sz w:val="24"/>
                <w:szCs w:val="24"/>
              </w:rPr>
              <w:t xml:space="preserve"> – Environmental Benefits (conservation, efficiency, clean technology)</w:t>
            </w:r>
          </w:p>
          <w:p w:rsidR="009473DA" w:rsidRPr="009473DA" w:rsidRDefault="009473DA" w:rsidP="009473DA">
            <w:pPr>
              <w:pStyle w:val="ListParagraph"/>
              <w:rPr>
                <w:rFonts w:ascii="Arial" w:hAnsi="Arial" w:cs="Arial"/>
                <w:sz w:val="24"/>
                <w:szCs w:val="24"/>
              </w:rPr>
            </w:pPr>
          </w:p>
        </w:tc>
      </w:tr>
      <w:tr w:rsidR="009473DA" w:rsidTr="004B02CB">
        <w:tc>
          <w:tcPr>
            <w:tcW w:w="9580" w:type="dxa"/>
          </w:tcPr>
          <w:p w:rsidR="009473DA" w:rsidRPr="00026DF6" w:rsidRDefault="0055708C" w:rsidP="009473DA">
            <w:pPr>
              <w:rPr>
                <w:rFonts w:ascii="Arial" w:hAnsi="Arial" w:cs="Arial"/>
                <w:b/>
                <w:sz w:val="24"/>
                <w:szCs w:val="24"/>
              </w:rPr>
            </w:pPr>
            <w:r>
              <w:rPr>
                <w:rFonts w:ascii="Arial" w:hAnsi="Arial" w:cs="Arial"/>
                <w:b/>
                <w:sz w:val="24"/>
                <w:szCs w:val="24"/>
              </w:rPr>
              <w:t>Discussion</w:t>
            </w:r>
            <w:r w:rsidR="00026DF6">
              <w:rPr>
                <w:rFonts w:ascii="Arial" w:hAnsi="Arial" w:cs="Arial"/>
                <w:b/>
                <w:sz w:val="24"/>
                <w:szCs w:val="24"/>
              </w:rPr>
              <w:t>:</w:t>
            </w:r>
          </w:p>
          <w:p w:rsidR="00026DF6" w:rsidRDefault="00026DF6" w:rsidP="009473DA">
            <w:pPr>
              <w:rPr>
                <w:rFonts w:ascii="Arial" w:hAnsi="Arial" w:cs="Arial"/>
                <w:sz w:val="24"/>
                <w:szCs w:val="24"/>
              </w:rPr>
            </w:pPr>
          </w:p>
          <w:p w:rsidR="009473DA" w:rsidRPr="00FA4429" w:rsidRDefault="00A7001B" w:rsidP="00FA4429">
            <w:pPr>
              <w:pStyle w:val="ListParagraph"/>
              <w:numPr>
                <w:ilvl w:val="0"/>
                <w:numId w:val="20"/>
              </w:numPr>
              <w:rPr>
                <w:rFonts w:ascii="Arial" w:hAnsi="Arial" w:cs="Arial"/>
                <w:sz w:val="24"/>
                <w:szCs w:val="24"/>
              </w:rPr>
            </w:pPr>
            <w:r>
              <w:rPr>
                <w:rFonts w:ascii="Arial" w:hAnsi="Arial" w:cs="Arial"/>
                <w:sz w:val="24"/>
                <w:szCs w:val="24"/>
              </w:rPr>
              <w:t>How might util</w:t>
            </w:r>
            <w:r w:rsidR="00BB1D0D">
              <w:rPr>
                <w:rFonts w:ascii="Arial" w:hAnsi="Arial" w:cs="Arial"/>
                <w:sz w:val="24"/>
                <w:szCs w:val="24"/>
              </w:rPr>
              <w:t>i</w:t>
            </w:r>
            <w:r>
              <w:rPr>
                <w:rFonts w:ascii="Arial" w:hAnsi="Arial" w:cs="Arial"/>
                <w:sz w:val="24"/>
                <w:szCs w:val="24"/>
              </w:rPr>
              <w:t>ties</w:t>
            </w:r>
            <w:r w:rsidR="009473DA" w:rsidRPr="00FA4429">
              <w:rPr>
                <w:rFonts w:ascii="Arial" w:hAnsi="Arial" w:cs="Arial"/>
                <w:sz w:val="24"/>
                <w:szCs w:val="24"/>
              </w:rPr>
              <w:t xml:space="preserve"> ensure consumers have the information they need in order to best manage their consumption, including:</w:t>
            </w:r>
          </w:p>
          <w:p w:rsidR="00B762FF" w:rsidRPr="009473DA" w:rsidRDefault="00B762FF" w:rsidP="009473DA">
            <w:pPr>
              <w:rPr>
                <w:rFonts w:ascii="Arial" w:hAnsi="Arial" w:cs="Arial"/>
                <w:sz w:val="24"/>
                <w:szCs w:val="24"/>
              </w:rPr>
            </w:pPr>
          </w:p>
          <w:p w:rsidR="009473DA" w:rsidRDefault="00205134" w:rsidP="00FA4429">
            <w:pPr>
              <w:pStyle w:val="ListParagraph"/>
              <w:numPr>
                <w:ilvl w:val="0"/>
                <w:numId w:val="20"/>
              </w:numPr>
              <w:ind w:left="1276" w:hanging="425"/>
              <w:rPr>
                <w:rFonts w:ascii="Arial" w:hAnsi="Arial" w:cs="Arial"/>
                <w:sz w:val="24"/>
                <w:szCs w:val="24"/>
              </w:rPr>
            </w:pPr>
            <w:r>
              <w:rPr>
                <w:rFonts w:ascii="Arial" w:hAnsi="Arial" w:cs="Arial"/>
                <w:sz w:val="24"/>
                <w:szCs w:val="24"/>
              </w:rPr>
              <w:t>d</w:t>
            </w:r>
            <w:r w:rsidR="0055708C">
              <w:rPr>
                <w:rFonts w:ascii="Arial" w:hAnsi="Arial" w:cs="Arial"/>
                <w:sz w:val="24"/>
                <w:szCs w:val="24"/>
              </w:rPr>
              <w:t xml:space="preserve">irect customer </w:t>
            </w:r>
            <w:r w:rsidR="009473DA" w:rsidRPr="009473DA">
              <w:rPr>
                <w:rFonts w:ascii="Arial" w:hAnsi="Arial" w:cs="Arial"/>
                <w:sz w:val="24"/>
                <w:szCs w:val="24"/>
              </w:rPr>
              <w:t>access t</w:t>
            </w:r>
            <w:r w:rsidR="00C137D5">
              <w:rPr>
                <w:rFonts w:ascii="Arial" w:hAnsi="Arial" w:cs="Arial"/>
                <w:sz w:val="24"/>
                <w:szCs w:val="24"/>
              </w:rPr>
              <w:t xml:space="preserve">o </w:t>
            </w:r>
            <w:r w:rsidR="0055708C">
              <w:rPr>
                <w:rFonts w:ascii="Arial" w:hAnsi="Arial" w:cs="Arial"/>
                <w:sz w:val="24"/>
                <w:szCs w:val="24"/>
              </w:rPr>
              <w:t xml:space="preserve">personal </w:t>
            </w:r>
            <w:r w:rsidR="00C137D5">
              <w:rPr>
                <w:rFonts w:ascii="Arial" w:hAnsi="Arial" w:cs="Arial"/>
                <w:sz w:val="24"/>
                <w:szCs w:val="24"/>
              </w:rPr>
              <w:t>usage data</w:t>
            </w:r>
            <w:r w:rsidR="0055708C">
              <w:rPr>
                <w:rFonts w:ascii="Arial" w:hAnsi="Arial" w:cs="Arial"/>
                <w:sz w:val="24"/>
                <w:szCs w:val="24"/>
              </w:rPr>
              <w:t xml:space="preserve">; </w:t>
            </w:r>
            <w:r w:rsidR="009473DA" w:rsidRPr="009473DA">
              <w:rPr>
                <w:rFonts w:ascii="Arial" w:hAnsi="Arial" w:cs="Arial"/>
                <w:sz w:val="24"/>
                <w:szCs w:val="24"/>
              </w:rPr>
              <w:t>and</w:t>
            </w:r>
          </w:p>
          <w:p w:rsidR="00B762FF" w:rsidRPr="009473DA" w:rsidRDefault="00B762FF" w:rsidP="00FA4429">
            <w:pPr>
              <w:pStyle w:val="ListParagraph"/>
              <w:ind w:left="1276" w:hanging="425"/>
              <w:rPr>
                <w:rFonts w:ascii="Arial" w:hAnsi="Arial" w:cs="Arial"/>
                <w:sz w:val="24"/>
                <w:szCs w:val="24"/>
              </w:rPr>
            </w:pPr>
          </w:p>
          <w:p w:rsidR="009473DA" w:rsidRPr="009473DA" w:rsidRDefault="00B24DE8" w:rsidP="00FA4429">
            <w:pPr>
              <w:pStyle w:val="ListParagraph"/>
              <w:numPr>
                <w:ilvl w:val="0"/>
                <w:numId w:val="20"/>
              </w:numPr>
              <w:ind w:left="1276" w:hanging="425"/>
              <w:rPr>
                <w:rFonts w:ascii="Arial" w:hAnsi="Arial" w:cs="Arial"/>
                <w:sz w:val="24"/>
                <w:szCs w:val="24"/>
              </w:rPr>
            </w:pPr>
            <w:proofErr w:type="gramStart"/>
            <w:r>
              <w:rPr>
                <w:rFonts w:ascii="Arial" w:hAnsi="Arial" w:cs="Arial"/>
                <w:sz w:val="24"/>
                <w:szCs w:val="24"/>
              </w:rPr>
              <w:t>authorized</w:t>
            </w:r>
            <w:proofErr w:type="gramEnd"/>
            <w:r>
              <w:rPr>
                <w:rFonts w:ascii="Arial" w:hAnsi="Arial" w:cs="Arial"/>
                <w:sz w:val="24"/>
                <w:szCs w:val="24"/>
              </w:rPr>
              <w:t xml:space="preserve"> </w:t>
            </w:r>
            <w:r w:rsidR="009473DA" w:rsidRPr="009473DA">
              <w:rPr>
                <w:rFonts w:ascii="Arial" w:hAnsi="Arial" w:cs="Arial"/>
                <w:sz w:val="24"/>
                <w:szCs w:val="24"/>
              </w:rPr>
              <w:t>third party access to usage</w:t>
            </w:r>
            <w:r w:rsidR="005F49D6">
              <w:rPr>
                <w:rFonts w:ascii="Arial" w:hAnsi="Arial" w:cs="Arial"/>
                <w:sz w:val="24"/>
                <w:szCs w:val="24"/>
              </w:rPr>
              <w:t>/billing</w:t>
            </w:r>
            <w:r w:rsidR="009473DA" w:rsidRPr="009473DA">
              <w:rPr>
                <w:rFonts w:ascii="Arial" w:hAnsi="Arial" w:cs="Arial"/>
                <w:sz w:val="24"/>
                <w:szCs w:val="24"/>
              </w:rPr>
              <w:t xml:space="preserve"> data to enable </w:t>
            </w:r>
            <w:r w:rsidR="005F49D6">
              <w:rPr>
                <w:rFonts w:ascii="Arial" w:hAnsi="Arial" w:cs="Arial"/>
                <w:sz w:val="24"/>
                <w:szCs w:val="24"/>
              </w:rPr>
              <w:t>b</w:t>
            </w:r>
            <w:r w:rsidR="008E2C3E">
              <w:rPr>
                <w:rFonts w:ascii="Arial" w:hAnsi="Arial" w:cs="Arial"/>
                <w:sz w:val="24"/>
                <w:szCs w:val="24"/>
              </w:rPr>
              <w:t>ehind-</w:t>
            </w:r>
            <w:r w:rsidR="005F49D6">
              <w:rPr>
                <w:rFonts w:ascii="Arial" w:hAnsi="Arial" w:cs="Arial"/>
                <w:sz w:val="24"/>
                <w:szCs w:val="24"/>
              </w:rPr>
              <w:t>t</w:t>
            </w:r>
            <w:r w:rsidR="008E2C3E">
              <w:rPr>
                <w:rFonts w:ascii="Arial" w:hAnsi="Arial" w:cs="Arial"/>
                <w:sz w:val="24"/>
                <w:szCs w:val="24"/>
              </w:rPr>
              <w:t>he-</w:t>
            </w:r>
            <w:r w:rsidR="005F49D6">
              <w:rPr>
                <w:rFonts w:ascii="Arial" w:hAnsi="Arial" w:cs="Arial"/>
                <w:sz w:val="24"/>
                <w:szCs w:val="24"/>
              </w:rPr>
              <w:t>m</w:t>
            </w:r>
            <w:r w:rsidR="008E2C3E">
              <w:rPr>
                <w:rFonts w:ascii="Arial" w:hAnsi="Arial" w:cs="Arial"/>
                <w:sz w:val="24"/>
                <w:szCs w:val="24"/>
              </w:rPr>
              <w:t>eter</w:t>
            </w:r>
            <w:r w:rsidR="005F49D6">
              <w:rPr>
                <w:rFonts w:ascii="Arial" w:hAnsi="Arial" w:cs="Arial"/>
                <w:sz w:val="24"/>
                <w:szCs w:val="24"/>
              </w:rPr>
              <w:t xml:space="preserve"> </w:t>
            </w:r>
            <w:r w:rsidR="009473DA" w:rsidRPr="009473DA">
              <w:rPr>
                <w:rFonts w:ascii="Arial" w:hAnsi="Arial" w:cs="Arial"/>
                <w:sz w:val="24"/>
                <w:szCs w:val="24"/>
              </w:rPr>
              <w:t>energy services?</w:t>
            </w:r>
          </w:p>
          <w:p w:rsidR="0055708C" w:rsidRDefault="0055708C" w:rsidP="009473DA">
            <w:pPr>
              <w:rPr>
                <w:rFonts w:ascii="Arial" w:hAnsi="Arial" w:cs="Arial"/>
                <w:sz w:val="24"/>
                <w:szCs w:val="24"/>
              </w:rPr>
            </w:pPr>
          </w:p>
          <w:p w:rsidR="00026DF6" w:rsidRDefault="00AD1650" w:rsidP="00FA4429">
            <w:pPr>
              <w:pStyle w:val="ListParagraph"/>
              <w:numPr>
                <w:ilvl w:val="0"/>
                <w:numId w:val="20"/>
              </w:numPr>
              <w:rPr>
                <w:rFonts w:ascii="Arial" w:hAnsi="Arial" w:cs="Arial"/>
                <w:sz w:val="24"/>
                <w:szCs w:val="24"/>
              </w:rPr>
            </w:pPr>
            <w:r>
              <w:rPr>
                <w:rFonts w:ascii="Arial" w:hAnsi="Arial" w:cs="Arial"/>
                <w:sz w:val="24"/>
                <w:szCs w:val="24"/>
              </w:rPr>
              <w:t xml:space="preserve">How </w:t>
            </w:r>
            <w:r w:rsidR="00026DF6" w:rsidRPr="00FA4429">
              <w:rPr>
                <w:rFonts w:ascii="Arial" w:hAnsi="Arial" w:cs="Arial"/>
                <w:sz w:val="24"/>
                <w:szCs w:val="24"/>
              </w:rPr>
              <w:t xml:space="preserve">should </w:t>
            </w:r>
            <w:r w:rsidR="00A70809">
              <w:rPr>
                <w:rFonts w:ascii="Arial" w:hAnsi="Arial" w:cs="Arial"/>
                <w:sz w:val="24"/>
                <w:szCs w:val="24"/>
              </w:rPr>
              <w:t>utilities</w:t>
            </w:r>
            <w:r w:rsidR="00026DF6" w:rsidRPr="00FA4429">
              <w:rPr>
                <w:rFonts w:ascii="Arial" w:hAnsi="Arial" w:cs="Arial"/>
                <w:sz w:val="24"/>
                <w:szCs w:val="24"/>
              </w:rPr>
              <w:t xml:space="preserve">’ </w:t>
            </w:r>
            <w:r w:rsidR="00156822">
              <w:rPr>
                <w:rFonts w:ascii="Arial" w:hAnsi="Arial" w:cs="Arial"/>
                <w:sz w:val="24"/>
                <w:szCs w:val="24"/>
              </w:rPr>
              <w:t>role in regards to customer education</w:t>
            </w:r>
            <w:r w:rsidR="00B24DE8">
              <w:rPr>
                <w:rFonts w:ascii="Arial" w:hAnsi="Arial" w:cs="Arial"/>
                <w:sz w:val="24"/>
                <w:szCs w:val="24"/>
              </w:rPr>
              <w:t xml:space="preserve"> fit in with a utilities’ overall </w:t>
            </w:r>
            <w:r w:rsidR="003853DF">
              <w:rPr>
                <w:rFonts w:ascii="Arial" w:hAnsi="Arial" w:cs="Arial"/>
                <w:sz w:val="24"/>
                <w:szCs w:val="24"/>
              </w:rPr>
              <w:t>plan</w:t>
            </w:r>
            <w:r w:rsidR="00026DF6" w:rsidRPr="00FA4429">
              <w:rPr>
                <w:rFonts w:ascii="Arial" w:hAnsi="Arial" w:cs="Arial"/>
                <w:sz w:val="24"/>
                <w:szCs w:val="24"/>
              </w:rPr>
              <w:t xml:space="preserve">? </w:t>
            </w:r>
          </w:p>
          <w:p w:rsidR="00B24DE8" w:rsidRPr="00B24DE8" w:rsidRDefault="00B24DE8" w:rsidP="00B24DE8">
            <w:pPr>
              <w:pStyle w:val="ListParagraph"/>
              <w:rPr>
                <w:rFonts w:ascii="Arial" w:hAnsi="Arial" w:cs="Arial"/>
                <w:sz w:val="24"/>
                <w:szCs w:val="24"/>
              </w:rPr>
            </w:pPr>
          </w:p>
          <w:p w:rsidR="00B24DE8" w:rsidRPr="00FA4429" w:rsidRDefault="00B24DE8" w:rsidP="00FA4429">
            <w:pPr>
              <w:pStyle w:val="ListParagraph"/>
              <w:numPr>
                <w:ilvl w:val="0"/>
                <w:numId w:val="20"/>
              </w:numPr>
              <w:rPr>
                <w:rFonts w:ascii="Arial" w:hAnsi="Arial" w:cs="Arial"/>
                <w:sz w:val="24"/>
                <w:szCs w:val="24"/>
              </w:rPr>
            </w:pPr>
            <w:r>
              <w:rPr>
                <w:rFonts w:ascii="Arial" w:hAnsi="Arial" w:cs="Arial"/>
                <w:sz w:val="24"/>
                <w:szCs w:val="24"/>
              </w:rPr>
              <w:t>By facilitating access to consumption data, how might distributors enable environmental benefits</w:t>
            </w:r>
            <w:r w:rsidR="00AD1650">
              <w:rPr>
                <w:rFonts w:ascii="Arial" w:hAnsi="Arial" w:cs="Arial"/>
                <w:sz w:val="24"/>
                <w:szCs w:val="24"/>
              </w:rPr>
              <w:t xml:space="preserve"> as described in the Directive</w:t>
            </w:r>
            <w:r>
              <w:rPr>
                <w:rFonts w:ascii="Arial" w:hAnsi="Arial" w:cs="Arial"/>
                <w:sz w:val="24"/>
                <w:szCs w:val="24"/>
              </w:rPr>
              <w:t xml:space="preserve">? </w:t>
            </w:r>
          </w:p>
          <w:p w:rsidR="009473DA" w:rsidRDefault="009473DA" w:rsidP="00F24F6B">
            <w:pPr>
              <w:rPr>
                <w:rFonts w:ascii="Arial" w:hAnsi="Arial" w:cs="Arial"/>
                <w:sz w:val="24"/>
                <w:szCs w:val="24"/>
              </w:rPr>
            </w:pPr>
          </w:p>
          <w:p w:rsidR="007C2AC6" w:rsidRDefault="007C2AC6" w:rsidP="00FA4429">
            <w:pPr>
              <w:pStyle w:val="ListParagraph"/>
              <w:numPr>
                <w:ilvl w:val="0"/>
                <w:numId w:val="20"/>
              </w:numPr>
              <w:rPr>
                <w:rFonts w:ascii="Arial" w:hAnsi="Arial" w:cs="Arial"/>
                <w:sz w:val="24"/>
                <w:szCs w:val="24"/>
              </w:rPr>
            </w:pPr>
            <w:r w:rsidRPr="00FA4429">
              <w:rPr>
                <w:rFonts w:ascii="Arial" w:hAnsi="Arial" w:cs="Arial"/>
                <w:sz w:val="24"/>
                <w:szCs w:val="24"/>
              </w:rPr>
              <w:t xml:space="preserve">How might </w:t>
            </w:r>
            <w:r w:rsidR="00A70809">
              <w:rPr>
                <w:rFonts w:ascii="Arial" w:hAnsi="Arial" w:cs="Arial"/>
                <w:sz w:val="24"/>
                <w:szCs w:val="24"/>
              </w:rPr>
              <w:t>utilities</w:t>
            </w:r>
            <w:r w:rsidRPr="00FA4429">
              <w:rPr>
                <w:rFonts w:ascii="Arial" w:hAnsi="Arial" w:cs="Arial"/>
                <w:sz w:val="24"/>
                <w:szCs w:val="24"/>
              </w:rPr>
              <w:t xml:space="preserve"> demonstrate (through a </w:t>
            </w:r>
            <w:r w:rsidR="00A843D0">
              <w:rPr>
                <w:rFonts w:ascii="Arial" w:hAnsi="Arial" w:cs="Arial"/>
                <w:sz w:val="24"/>
                <w:szCs w:val="24"/>
              </w:rPr>
              <w:t xml:space="preserve">COS </w:t>
            </w:r>
            <w:r w:rsidRPr="00FA4429">
              <w:rPr>
                <w:rFonts w:ascii="Arial" w:hAnsi="Arial" w:cs="Arial"/>
                <w:sz w:val="24"/>
                <w:szCs w:val="24"/>
              </w:rPr>
              <w:t>rates application, record keeping, and/</w:t>
            </w:r>
            <w:r w:rsidR="006B1BFB">
              <w:rPr>
                <w:rFonts w:ascii="Arial" w:hAnsi="Arial" w:cs="Arial"/>
                <w:sz w:val="24"/>
                <w:szCs w:val="24"/>
              </w:rPr>
              <w:t>or annual reporting) that proposed investments achieve these objectives</w:t>
            </w:r>
            <w:r w:rsidRPr="00FA4429">
              <w:rPr>
                <w:rFonts w:ascii="Arial" w:hAnsi="Arial" w:cs="Arial"/>
                <w:sz w:val="24"/>
                <w:szCs w:val="24"/>
              </w:rPr>
              <w:t>?</w:t>
            </w:r>
          </w:p>
          <w:p w:rsidR="0038079C" w:rsidRPr="008111D4" w:rsidRDefault="0038079C" w:rsidP="008111D4">
            <w:pPr>
              <w:pStyle w:val="ListParagraph"/>
              <w:rPr>
                <w:rFonts w:ascii="Arial" w:hAnsi="Arial" w:cs="Arial"/>
                <w:sz w:val="24"/>
                <w:szCs w:val="24"/>
              </w:rPr>
            </w:pPr>
          </w:p>
          <w:p w:rsidR="0038079C" w:rsidRPr="00FA4429" w:rsidRDefault="0038079C" w:rsidP="00FA4429">
            <w:pPr>
              <w:pStyle w:val="ListParagraph"/>
              <w:numPr>
                <w:ilvl w:val="0"/>
                <w:numId w:val="20"/>
              </w:numPr>
              <w:rPr>
                <w:rFonts w:ascii="Arial" w:hAnsi="Arial" w:cs="Arial"/>
                <w:sz w:val="24"/>
                <w:szCs w:val="24"/>
              </w:rPr>
            </w:pPr>
            <w:r>
              <w:rPr>
                <w:rFonts w:ascii="Arial" w:hAnsi="Arial" w:cs="Arial"/>
                <w:sz w:val="24"/>
                <w:szCs w:val="24"/>
              </w:rPr>
              <w:t>Beyond current requirements for utilities to connect renewable generation, how should utilities engage smart grid development as a means to increase customer participation in generation?</w:t>
            </w:r>
          </w:p>
          <w:p w:rsidR="003136CE" w:rsidRDefault="003136CE" w:rsidP="003136CE">
            <w:pPr>
              <w:rPr>
                <w:rFonts w:ascii="Arial" w:hAnsi="Arial" w:cs="Arial"/>
                <w:sz w:val="24"/>
                <w:szCs w:val="24"/>
              </w:rPr>
            </w:pPr>
          </w:p>
          <w:p w:rsidR="006B1BFB" w:rsidRDefault="006B1BFB" w:rsidP="003136CE">
            <w:pPr>
              <w:rPr>
                <w:rFonts w:ascii="Arial" w:hAnsi="Arial" w:cs="Arial"/>
                <w:sz w:val="24"/>
                <w:szCs w:val="24"/>
              </w:rPr>
            </w:pPr>
            <w:r>
              <w:rPr>
                <w:rFonts w:ascii="Arial" w:hAnsi="Arial" w:cs="Arial"/>
                <w:sz w:val="24"/>
                <w:szCs w:val="24"/>
              </w:rPr>
              <w:t xml:space="preserve">Other considerations. . . </w:t>
            </w:r>
          </w:p>
          <w:p w:rsidR="006B1BFB" w:rsidRDefault="006B1BFB" w:rsidP="003136CE">
            <w:pPr>
              <w:rPr>
                <w:rFonts w:ascii="Arial" w:hAnsi="Arial" w:cs="Arial"/>
                <w:sz w:val="24"/>
                <w:szCs w:val="24"/>
              </w:rPr>
            </w:pPr>
          </w:p>
          <w:p w:rsidR="003136CE" w:rsidRPr="00FA4429" w:rsidRDefault="00AA3B82" w:rsidP="00FA4429">
            <w:pPr>
              <w:pStyle w:val="ListParagraph"/>
              <w:numPr>
                <w:ilvl w:val="0"/>
                <w:numId w:val="20"/>
              </w:numPr>
              <w:rPr>
                <w:rFonts w:ascii="Arial" w:hAnsi="Arial" w:cs="Arial"/>
                <w:sz w:val="24"/>
                <w:szCs w:val="24"/>
              </w:rPr>
            </w:pPr>
            <w:r w:rsidRPr="00FA4429">
              <w:rPr>
                <w:rFonts w:ascii="Arial" w:hAnsi="Arial" w:cs="Arial"/>
                <w:sz w:val="24"/>
                <w:szCs w:val="24"/>
              </w:rPr>
              <w:t>The Board has already determined that a</w:t>
            </w:r>
            <w:r w:rsidR="003136CE" w:rsidRPr="00FA4429">
              <w:rPr>
                <w:rFonts w:ascii="Arial" w:hAnsi="Arial" w:cs="Arial"/>
                <w:sz w:val="24"/>
                <w:szCs w:val="24"/>
              </w:rPr>
              <w:t>ny behind-the-meter services are non-utility activities</w:t>
            </w:r>
            <w:r w:rsidR="00CF4F8F" w:rsidRPr="00FA4429">
              <w:rPr>
                <w:rFonts w:ascii="Arial" w:hAnsi="Arial" w:cs="Arial"/>
                <w:sz w:val="24"/>
                <w:szCs w:val="24"/>
              </w:rPr>
              <w:t>.</w:t>
            </w:r>
          </w:p>
          <w:p w:rsidR="003136CE" w:rsidRPr="003136CE" w:rsidRDefault="003136CE" w:rsidP="003136CE">
            <w:pPr>
              <w:pStyle w:val="ListParagraph"/>
              <w:rPr>
                <w:rFonts w:ascii="Arial" w:hAnsi="Arial" w:cs="Arial"/>
                <w:sz w:val="24"/>
                <w:szCs w:val="24"/>
              </w:rPr>
            </w:pPr>
          </w:p>
          <w:p w:rsidR="00B24DE8" w:rsidRPr="000A127F" w:rsidRDefault="00B24DE8" w:rsidP="000A127F">
            <w:pPr>
              <w:rPr>
                <w:rFonts w:ascii="Arial" w:hAnsi="Arial" w:cs="Arial"/>
                <w:sz w:val="24"/>
                <w:szCs w:val="24"/>
              </w:rPr>
            </w:pPr>
          </w:p>
          <w:p w:rsidR="00B24DE8" w:rsidRPr="00B24DE8" w:rsidRDefault="00B24DE8" w:rsidP="00B24DE8">
            <w:pPr>
              <w:pStyle w:val="ListParagraph"/>
              <w:rPr>
                <w:rFonts w:ascii="Arial" w:hAnsi="Arial" w:cs="Arial"/>
                <w:sz w:val="24"/>
                <w:szCs w:val="24"/>
              </w:rPr>
            </w:pPr>
          </w:p>
          <w:p w:rsidR="004B02CB" w:rsidRDefault="006B1BFB" w:rsidP="004B02CB">
            <w:pPr>
              <w:pStyle w:val="ListParagraph"/>
              <w:numPr>
                <w:ilvl w:val="0"/>
                <w:numId w:val="20"/>
              </w:numPr>
              <w:rPr>
                <w:rFonts w:ascii="Arial" w:hAnsi="Arial" w:cs="Arial"/>
                <w:sz w:val="24"/>
                <w:szCs w:val="24"/>
              </w:rPr>
            </w:pPr>
            <w:r>
              <w:rPr>
                <w:rFonts w:ascii="Arial" w:hAnsi="Arial" w:cs="Arial"/>
                <w:sz w:val="24"/>
                <w:szCs w:val="24"/>
              </w:rPr>
              <w:t>It is important for utilities to retain the ability to respond to customer preferences.</w:t>
            </w:r>
          </w:p>
          <w:p w:rsidR="004B02CB" w:rsidRPr="004B02CB" w:rsidRDefault="004B02CB" w:rsidP="004B02CB">
            <w:pPr>
              <w:pStyle w:val="ListParagraph"/>
              <w:rPr>
                <w:rFonts w:ascii="Arial" w:hAnsi="Arial" w:cs="Arial"/>
                <w:sz w:val="24"/>
                <w:szCs w:val="24"/>
              </w:rPr>
            </w:pPr>
          </w:p>
          <w:p w:rsidR="00B24DE8" w:rsidRDefault="00C36511" w:rsidP="004B02CB">
            <w:pPr>
              <w:pStyle w:val="ListParagraph"/>
              <w:numPr>
                <w:ilvl w:val="0"/>
                <w:numId w:val="20"/>
              </w:numPr>
              <w:rPr>
                <w:rFonts w:ascii="Arial" w:hAnsi="Arial" w:cs="Arial"/>
                <w:sz w:val="24"/>
                <w:szCs w:val="24"/>
              </w:rPr>
            </w:pPr>
            <w:r w:rsidRPr="004B02CB">
              <w:rPr>
                <w:rFonts w:ascii="Arial" w:hAnsi="Arial" w:cs="Arial"/>
                <w:sz w:val="24"/>
                <w:szCs w:val="24"/>
              </w:rPr>
              <w:t xml:space="preserve">The Board has existing requirements related to </w:t>
            </w:r>
            <w:r w:rsidRPr="004B02CB">
              <w:rPr>
                <w:rFonts w:ascii="Arial" w:hAnsi="Arial" w:cs="Arial"/>
                <w:i/>
                <w:sz w:val="24"/>
                <w:szCs w:val="24"/>
              </w:rPr>
              <w:t>environmental benefits</w:t>
            </w:r>
            <w:r w:rsidRPr="004B02CB">
              <w:rPr>
                <w:rFonts w:ascii="Arial" w:hAnsi="Arial" w:cs="Arial"/>
                <w:sz w:val="24"/>
                <w:szCs w:val="24"/>
              </w:rPr>
              <w:t xml:space="preserve"> of </w:t>
            </w:r>
            <w:r w:rsidRPr="004B02CB">
              <w:rPr>
                <w:rFonts w:ascii="Arial" w:hAnsi="Arial" w:cs="Arial"/>
                <w:sz w:val="24"/>
                <w:szCs w:val="24"/>
              </w:rPr>
              <w:lastRenderedPageBreak/>
              <w:t xml:space="preserve">customer oriented activities </w:t>
            </w:r>
            <w:r w:rsidR="004B02CB" w:rsidRPr="004B02CB">
              <w:rPr>
                <w:rFonts w:ascii="Arial" w:hAnsi="Arial" w:cs="Arial"/>
                <w:sz w:val="24"/>
                <w:szCs w:val="24"/>
              </w:rPr>
              <w:t>(</w:t>
            </w:r>
            <w:hyperlink r:id="rId10" w:tgtFrame="_blank" w:tooltip="CDM_Guidelines_Electricity_Distributor" w:history="1">
              <w:r w:rsidRPr="004B02CB">
                <w:rPr>
                  <w:rStyle w:val="Hyperlink"/>
                  <w:rFonts w:ascii="Arial" w:hAnsi="Arial" w:cs="Arial"/>
                  <w:sz w:val="24"/>
                  <w:szCs w:val="24"/>
                </w:rPr>
                <w:t>Guidelines for Electricity Distributor Conservation and Demand Management (CDM)</w:t>
              </w:r>
            </w:hyperlink>
            <w:r w:rsidRPr="004B02CB">
              <w:rPr>
                <w:rFonts w:ascii="Arial" w:hAnsi="Arial" w:cs="Arial"/>
                <w:sz w:val="24"/>
                <w:szCs w:val="24"/>
              </w:rPr>
              <w:t>.</w:t>
            </w:r>
          </w:p>
          <w:p w:rsidR="00034633" w:rsidRPr="008111D4" w:rsidRDefault="00034633" w:rsidP="008111D4">
            <w:pPr>
              <w:pStyle w:val="ListParagraph"/>
              <w:rPr>
                <w:rFonts w:ascii="Arial" w:hAnsi="Arial" w:cs="Arial"/>
                <w:sz w:val="24"/>
                <w:szCs w:val="24"/>
              </w:rPr>
            </w:pPr>
          </w:p>
          <w:p w:rsidR="00034633" w:rsidRDefault="00034633" w:rsidP="004B02CB">
            <w:pPr>
              <w:pStyle w:val="ListParagraph"/>
              <w:numPr>
                <w:ilvl w:val="0"/>
                <w:numId w:val="20"/>
              </w:numPr>
              <w:rPr>
                <w:rFonts w:ascii="Arial" w:hAnsi="Arial" w:cs="Arial"/>
                <w:sz w:val="24"/>
                <w:szCs w:val="24"/>
              </w:rPr>
            </w:pPr>
            <w:r>
              <w:rPr>
                <w:rFonts w:ascii="Arial" w:hAnsi="Arial" w:cs="Arial"/>
                <w:sz w:val="24"/>
                <w:szCs w:val="24"/>
              </w:rPr>
              <w:t>The Board has established timelines and requirements for connection of customer owned generation.  These rules are under review as part of a consultation relating to micro-FIT generation.</w:t>
            </w:r>
          </w:p>
          <w:p w:rsidR="006F55BD" w:rsidRPr="008111D4" w:rsidRDefault="006F55BD" w:rsidP="008111D4">
            <w:pPr>
              <w:pStyle w:val="ListParagraph"/>
              <w:rPr>
                <w:rFonts w:ascii="Arial" w:hAnsi="Arial" w:cs="Arial"/>
                <w:sz w:val="24"/>
                <w:szCs w:val="24"/>
              </w:rPr>
            </w:pPr>
          </w:p>
          <w:p w:rsidR="006F55BD" w:rsidRPr="00AA3B82" w:rsidRDefault="006F55BD" w:rsidP="00BB1D0D">
            <w:pPr>
              <w:pStyle w:val="ListParagraph"/>
              <w:numPr>
                <w:ilvl w:val="0"/>
                <w:numId w:val="20"/>
              </w:numPr>
              <w:rPr>
                <w:rFonts w:ascii="Arial" w:hAnsi="Arial" w:cs="Arial"/>
                <w:sz w:val="24"/>
                <w:szCs w:val="24"/>
              </w:rPr>
            </w:pPr>
            <w:r>
              <w:rPr>
                <w:rFonts w:ascii="Arial" w:hAnsi="Arial" w:cs="Arial"/>
                <w:sz w:val="24"/>
                <w:szCs w:val="24"/>
              </w:rPr>
              <w:t>Cost</w:t>
            </w:r>
            <w:r w:rsidR="00BB1D0D">
              <w:rPr>
                <w:rFonts w:ascii="Arial" w:hAnsi="Arial" w:cs="Arial"/>
                <w:sz w:val="24"/>
                <w:szCs w:val="24"/>
              </w:rPr>
              <w:t>-</w:t>
            </w:r>
            <w:r>
              <w:rPr>
                <w:rFonts w:ascii="Arial" w:hAnsi="Arial" w:cs="Arial"/>
                <w:sz w:val="24"/>
                <w:szCs w:val="24"/>
              </w:rPr>
              <w:t>benefit analysis is part of the review of utilities’ applications, and in particular capital plans.  Given new types of initiatives related to data access, customer control through DR and generation, customer savings and appropriate assessment periods may need to be developed.</w:t>
            </w:r>
          </w:p>
        </w:tc>
      </w:tr>
      <w:tr w:rsidR="0028352F" w:rsidTr="004B02CB">
        <w:tc>
          <w:tcPr>
            <w:tcW w:w="9580" w:type="dxa"/>
          </w:tcPr>
          <w:p w:rsidR="0028352F" w:rsidRPr="00026DF6" w:rsidRDefault="00534ADF" w:rsidP="0028352F">
            <w:pPr>
              <w:rPr>
                <w:rFonts w:ascii="Arial" w:hAnsi="Arial" w:cs="Arial"/>
                <w:b/>
                <w:sz w:val="24"/>
                <w:szCs w:val="24"/>
              </w:rPr>
            </w:pPr>
            <w:r>
              <w:rPr>
                <w:rFonts w:ascii="Arial" w:hAnsi="Arial" w:cs="Arial"/>
                <w:b/>
                <w:sz w:val="24"/>
                <w:szCs w:val="24"/>
              </w:rPr>
              <w:lastRenderedPageBreak/>
              <w:t xml:space="preserve">Proposed </w:t>
            </w:r>
            <w:r w:rsidR="0028352F" w:rsidRPr="00026DF6">
              <w:rPr>
                <w:rFonts w:ascii="Arial" w:hAnsi="Arial" w:cs="Arial"/>
                <w:b/>
                <w:sz w:val="24"/>
                <w:szCs w:val="24"/>
              </w:rPr>
              <w:t>Expectations:</w:t>
            </w:r>
          </w:p>
          <w:p w:rsidR="00026DF6" w:rsidRDefault="00026DF6" w:rsidP="0028352F">
            <w:pPr>
              <w:rPr>
                <w:rFonts w:ascii="Arial" w:hAnsi="Arial" w:cs="Arial"/>
                <w:sz w:val="24"/>
                <w:szCs w:val="24"/>
              </w:rPr>
            </w:pPr>
          </w:p>
          <w:p w:rsidR="00CB56B9" w:rsidRDefault="00205134" w:rsidP="00034633">
            <w:pPr>
              <w:pStyle w:val="ListParagraph"/>
              <w:rPr>
                <w:rFonts w:ascii="Arial" w:hAnsi="Arial" w:cs="Arial"/>
                <w:sz w:val="24"/>
                <w:szCs w:val="24"/>
              </w:rPr>
            </w:pPr>
            <w:r>
              <w:rPr>
                <w:rFonts w:ascii="Arial" w:hAnsi="Arial" w:cs="Arial"/>
                <w:sz w:val="24"/>
                <w:szCs w:val="24"/>
              </w:rPr>
              <w:t xml:space="preserve">Maintain </w:t>
            </w:r>
            <w:hyperlink r:id="rId11" w:history="1">
              <w:r w:rsidRPr="00DD773D">
                <w:rPr>
                  <w:rStyle w:val="Hyperlink"/>
                  <w:rFonts w:ascii="Arial" w:hAnsi="Arial" w:cs="Arial"/>
                  <w:sz w:val="24"/>
                  <w:szCs w:val="24"/>
                </w:rPr>
                <w:t>current approach</w:t>
              </w:r>
            </w:hyperlink>
            <w:r>
              <w:rPr>
                <w:rFonts w:ascii="Arial" w:hAnsi="Arial" w:cs="Arial"/>
                <w:sz w:val="24"/>
                <w:szCs w:val="24"/>
              </w:rPr>
              <w:t xml:space="preserve"> whereby </w:t>
            </w:r>
            <w:r w:rsidR="00A70809">
              <w:rPr>
                <w:rFonts w:ascii="Arial" w:hAnsi="Arial" w:cs="Arial"/>
                <w:sz w:val="24"/>
                <w:szCs w:val="24"/>
              </w:rPr>
              <w:t>utilities</w:t>
            </w:r>
            <w:r>
              <w:rPr>
                <w:rFonts w:ascii="Arial" w:hAnsi="Arial" w:cs="Arial"/>
                <w:sz w:val="24"/>
                <w:szCs w:val="24"/>
              </w:rPr>
              <w:t xml:space="preserve"> must provide historical data to customers upon request.  </w:t>
            </w:r>
            <w:r w:rsidR="00A70809" w:rsidRPr="00034633">
              <w:rPr>
                <w:rFonts w:ascii="Arial" w:hAnsi="Arial" w:cs="Arial"/>
                <w:sz w:val="24"/>
                <w:szCs w:val="24"/>
              </w:rPr>
              <w:t>Utilitie</w:t>
            </w:r>
            <w:r w:rsidR="00A70809">
              <w:rPr>
                <w:rFonts w:ascii="Arial" w:hAnsi="Arial" w:cs="Arial"/>
                <w:sz w:val="24"/>
                <w:szCs w:val="24"/>
              </w:rPr>
              <w:t>s</w:t>
            </w:r>
            <w:r>
              <w:rPr>
                <w:rFonts w:ascii="Arial" w:hAnsi="Arial" w:cs="Arial"/>
                <w:sz w:val="24"/>
                <w:szCs w:val="24"/>
              </w:rPr>
              <w:t xml:space="preserve"> </w:t>
            </w:r>
            <w:r w:rsidR="0028352F">
              <w:rPr>
                <w:rFonts w:ascii="Arial" w:hAnsi="Arial" w:cs="Arial"/>
                <w:sz w:val="24"/>
                <w:szCs w:val="24"/>
              </w:rPr>
              <w:t>must</w:t>
            </w:r>
            <w:r w:rsidR="00CB56B9">
              <w:rPr>
                <w:rFonts w:ascii="Arial" w:hAnsi="Arial" w:cs="Arial"/>
                <w:sz w:val="24"/>
                <w:szCs w:val="24"/>
              </w:rPr>
              <w:t xml:space="preserve"> provide access to hourly</w:t>
            </w:r>
            <w:r w:rsidR="00820792">
              <w:rPr>
                <w:rFonts w:ascii="Arial" w:hAnsi="Arial" w:cs="Arial"/>
                <w:sz w:val="24"/>
                <w:szCs w:val="24"/>
              </w:rPr>
              <w:t xml:space="preserve"> billing quality</w:t>
            </w:r>
            <w:r w:rsidR="00CB56B9">
              <w:rPr>
                <w:rFonts w:ascii="Arial" w:hAnsi="Arial" w:cs="Arial"/>
                <w:sz w:val="24"/>
                <w:szCs w:val="24"/>
              </w:rPr>
              <w:t xml:space="preserve"> data (</w:t>
            </w:r>
            <w:r w:rsidR="0028352F">
              <w:rPr>
                <w:rFonts w:ascii="Arial" w:hAnsi="Arial" w:cs="Arial"/>
                <w:sz w:val="24"/>
                <w:szCs w:val="24"/>
              </w:rPr>
              <w:t>not real-time</w:t>
            </w:r>
            <w:r w:rsidR="00CB56B9">
              <w:rPr>
                <w:rFonts w:ascii="Arial" w:hAnsi="Arial" w:cs="Arial"/>
                <w:sz w:val="24"/>
                <w:szCs w:val="24"/>
              </w:rPr>
              <w:t>)</w:t>
            </w:r>
            <w:r w:rsidR="0028352F">
              <w:rPr>
                <w:rFonts w:ascii="Arial" w:hAnsi="Arial" w:cs="Arial"/>
                <w:sz w:val="24"/>
                <w:szCs w:val="24"/>
              </w:rPr>
              <w:t xml:space="preserve"> to customers and any third par</w:t>
            </w:r>
            <w:r w:rsidR="0028352F" w:rsidRPr="00034633">
              <w:rPr>
                <w:rFonts w:ascii="Arial" w:hAnsi="Arial" w:cs="Arial"/>
                <w:sz w:val="24"/>
                <w:szCs w:val="24"/>
              </w:rPr>
              <w:t>ty with customer</w:t>
            </w:r>
            <w:r w:rsidR="0028352F">
              <w:rPr>
                <w:rFonts w:ascii="Arial" w:hAnsi="Arial" w:cs="Arial"/>
                <w:sz w:val="24"/>
                <w:szCs w:val="24"/>
              </w:rPr>
              <w:t xml:space="preserve"> </w:t>
            </w:r>
            <w:r w:rsidR="0028352F" w:rsidRPr="00034633">
              <w:rPr>
                <w:rFonts w:ascii="Arial" w:hAnsi="Arial" w:cs="Arial"/>
                <w:sz w:val="24"/>
                <w:szCs w:val="24"/>
              </w:rPr>
              <w:t>authorization</w:t>
            </w:r>
            <w:r w:rsidR="0027425C" w:rsidRPr="00034633">
              <w:rPr>
                <w:rFonts w:ascii="Arial" w:hAnsi="Arial" w:cs="Arial"/>
                <w:sz w:val="24"/>
                <w:szCs w:val="24"/>
              </w:rPr>
              <w:t>.</w:t>
            </w:r>
            <w:r w:rsidR="0028352F" w:rsidRPr="00034633">
              <w:rPr>
                <w:rFonts w:ascii="Arial" w:hAnsi="Arial" w:cs="Arial"/>
                <w:sz w:val="24"/>
                <w:szCs w:val="24"/>
              </w:rPr>
              <w:t xml:space="preserve"> </w:t>
            </w:r>
          </w:p>
          <w:p w:rsidR="00034633" w:rsidRDefault="00034633" w:rsidP="00034633">
            <w:pPr>
              <w:pStyle w:val="ListParagraph"/>
              <w:rPr>
                <w:rFonts w:ascii="Arial" w:hAnsi="Arial" w:cs="Arial"/>
                <w:sz w:val="24"/>
                <w:szCs w:val="24"/>
              </w:rPr>
            </w:pPr>
          </w:p>
          <w:p w:rsidR="00034633" w:rsidRDefault="00034633" w:rsidP="00034633">
            <w:pPr>
              <w:pStyle w:val="ListParagraph"/>
              <w:rPr>
                <w:rFonts w:ascii="Arial" w:hAnsi="Arial" w:cs="Arial"/>
                <w:sz w:val="24"/>
                <w:szCs w:val="24"/>
              </w:rPr>
            </w:pPr>
            <w:r>
              <w:rPr>
                <w:rFonts w:ascii="Arial" w:hAnsi="Arial" w:cs="Arial"/>
                <w:sz w:val="24"/>
                <w:szCs w:val="24"/>
              </w:rPr>
              <w:t>That a mechanism be developed to facilitate real-time data access for the purpose of providing customers with the ability to make decisions affecting their electricity costs.  And that appropriate education to achieve the maximum benefits of such programs</w:t>
            </w:r>
            <w:r w:rsidR="006F55BD">
              <w:rPr>
                <w:rFonts w:ascii="Arial" w:hAnsi="Arial" w:cs="Arial"/>
                <w:sz w:val="24"/>
                <w:szCs w:val="24"/>
              </w:rPr>
              <w:t xml:space="preserve"> should be undertaken</w:t>
            </w:r>
            <w:r>
              <w:rPr>
                <w:rFonts w:ascii="Arial" w:hAnsi="Arial" w:cs="Arial"/>
                <w:sz w:val="24"/>
                <w:szCs w:val="24"/>
              </w:rPr>
              <w:t xml:space="preserve">. </w:t>
            </w:r>
          </w:p>
          <w:p w:rsidR="00034633" w:rsidRPr="00034633" w:rsidRDefault="00034633" w:rsidP="00034633">
            <w:pPr>
              <w:pStyle w:val="ListParagraph"/>
              <w:rPr>
                <w:rFonts w:ascii="Arial" w:hAnsi="Arial" w:cs="Arial"/>
                <w:sz w:val="24"/>
                <w:szCs w:val="24"/>
              </w:rPr>
            </w:pPr>
          </w:p>
          <w:p w:rsidR="00820792" w:rsidRPr="00034633" w:rsidRDefault="00820792" w:rsidP="00820792">
            <w:pPr>
              <w:pStyle w:val="ListParagraph"/>
              <w:rPr>
                <w:rFonts w:ascii="Arial" w:hAnsi="Arial" w:cs="Arial"/>
                <w:sz w:val="24"/>
                <w:szCs w:val="24"/>
              </w:rPr>
            </w:pPr>
          </w:p>
          <w:p w:rsidR="00820792" w:rsidRPr="005B1261" w:rsidRDefault="00820792" w:rsidP="008111D4">
            <w:pPr>
              <w:pStyle w:val="ListParagraph"/>
              <w:numPr>
                <w:ilvl w:val="1"/>
                <w:numId w:val="2"/>
              </w:numPr>
              <w:rPr>
                <w:rFonts w:ascii="Arial" w:hAnsi="Arial" w:cs="Arial"/>
                <w:i/>
                <w:sz w:val="24"/>
                <w:szCs w:val="24"/>
              </w:rPr>
            </w:pPr>
            <w:r w:rsidRPr="00034633">
              <w:rPr>
                <w:rFonts w:ascii="Arial" w:hAnsi="Arial" w:cs="Arial"/>
                <w:i/>
                <w:sz w:val="24"/>
                <w:szCs w:val="24"/>
              </w:rPr>
              <w:t xml:space="preserve">Option 1: </w:t>
            </w:r>
            <w:r w:rsidR="00A70809" w:rsidRPr="00034633">
              <w:rPr>
                <w:rFonts w:ascii="Arial" w:hAnsi="Arial" w:cs="Arial"/>
                <w:i/>
                <w:sz w:val="24"/>
                <w:szCs w:val="24"/>
              </w:rPr>
              <w:t>Utilities</w:t>
            </w:r>
            <w:r w:rsidRPr="00034633">
              <w:rPr>
                <w:rFonts w:ascii="Arial" w:hAnsi="Arial" w:cs="Arial"/>
                <w:i/>
                <w:sz w:val="24"/>
                <w:szCs w:val="24"/>
              </w:rPr>
              <w:t xml:space="preserve"> must provide a standard method to access</w:t>
            </w:r>
            <w:r w:rsidRPr="005B1261">
              <w:rPr>
                <w:rFonts w:ascii="Arial" w:hAnsi="Arial" w:cs="Arial"/>
                <w:i/>
                <w:sz w:val="24"/>
                <w:szCs w:val="24"/>
              </w:rPr>
              <w:t xml:space="preserve"> real-time data to customer authorized third parties (method to be determined amongst industry</w:t>
            </w:r>
            <w:r w:rsidR="00205134" w:rsidRPr="005B1261">
              <w:rPr>
                <w:rFonts w:ascii="Arial" w:hAnsi="Arial" w:cs="Arial"/>
                <w:i/>
                <w:sz w:val="24"/>
                <w:szCs w:val="24"/>
              </w:rPr>
              <w:t xml:space="preserve"> e.g. green button</w:t>
            </w:r>
            <w:r w:rsidR="00587D85" w:rsidRPr="005B1261">
              <w:rPr>
                <w:rFonts w:ascii="Arial" w:hAnsi="Arial" w:cs="Arial"/>
                <w:i/>
                <w:sz w:val="24"/>
                <w:szCs w:val="24"/>
              </w:rPr>
              <w:t xml:space="preserve">, </w:t>
            </w:r>
            <w:proofErr w:type="spellStart"/>
            <w:r w:rsidR="00587D85" w:rsidRPr="005B1261">
              <w:rPr>
                <w:rFonts w:ascii="Arial" w:hAnsi="Arial" w:cs="Arial"/>
                <w:i/>
                <w:sz w:val="24"/>
                <w:szCs w:val="24"/>
              </w:rPr>
              <w:t>zigbee</w:t>
            </w:r>
            <w:proofErr w:type="spellEnd"/>
            <w:r w:rsidR="00587D85" w:rsidRPr="005B1261">
              <w:rPr>
                <w:rFonts w:ascii="Arial" w:hAnsi="Arial" w:cs="Arial"/>
                <w:i/>
                <w:sz w:val="24"/>
                <w:szCs w:val="24"/>
              </w:rPr>
              <w:t xml:space="preserve">, </w:t>
            </w:r>
            <w:proofErr w:type="spellStart"/>
            <w:r w:rsidR="00587D85" w:rsidRPr="005B1261">
              <w:rPr>
                <w:rFonts w:ascii="Arial" w:hAnsi="Arial" w:cs="Arial"/>
                <w:i/>
                <w:sz w:val="24"/>
                <w:szCs w:val="24"/>
              </w:rPr>
              <w:t>etc</w:t>
            </w:r>
            <w:proofErr w:type="spellEnd"/>
            <w:r w:rsidRPr="005B1261">
              <w:rPr>
                <w:rFonts w:ascii="Arial" w:hAnsi="Arial" w:cs="Arial"/>
                <w:i/>
                <w:sz w:val="24"/>
                <w:szCs w:val="24"/>
              </w:rPr>
              <w:t xml:space="preserve">). </w:t>
            </w:r>
          </w:p>
          <w:p w:rsidR="00820792" w:rsidRPr="005B1261" w:rsidRDefault="00820792" w:rsidP="00820792">
            <w:pPr>
              <w:pStyle w:val="ListParagraph"/>
              <w:rPr>
                <w:rFonts w:ascii="Arial" w:hAnsi="Arial" w:cs="Arial"/>
                <w:i/>
                <w:sz w:val="24"/>
                <w:szCs w:val="24"/>
              </w:rPr>
            </w:pPr>
          </w:p>
          <w:p w:rsidR="00820792" w:rsidRPr="005B1261" w:rsidRDefault="00205134" w:rsidP="008111D4">
            <w:pPr>
              <w:pStyle w:val="ListParagraph"/>
              <w:numPr>
                <w:ilvl w:val="1"/>
                <w:numId w:val="2"/>
              </w:numPr>
              <w:rPr>
                <w:rFonts w:ascii="Arial" w:hAnsi="Arial" w:cs="Arial"/>
                <w:i/>
                <w:sz w:val="24"/>
                <w:szCs w:val="24"/>
              </w:rPr>
            </w:pPr>
            <w:r w:rsidRPr="005B1261">
              <w:rPr>
                <w:rFonts w:ascii="Arial" w:hAnsi="Arial" w:cs="Arial"/>
                <w:i/>
                <w:sz w:val="24"/>
                <w:szCs w:val="24"/>
              </w:rPr>
              <w:t xml:space="preserve">Option 2: Maintain current approach whereby authorized third parties use ‘external’ devices to access real-time data from meter at the customer’s and/or third parties’ cost. </w:t>
            </w:r>
          </w:p>
          <w:p w:rsidR="00CB56B9" w:rsidRDefault="00CB56B9" w:rsidP="00CB56B9">
            <w:pPr>
              <w:pStyle w:val="ListParagraph"/>
              <w:rPr>
                <w:rFonts w:ascii="Arial" w:hAnsi="Arial" w:cs="Arial"/>
                <w:sz w:val="24"/>
                <w:szCs w:val="24"/>
              </w:rPr>
            </w:pPr>
          </w:p>
          <w:p w:rsidR="0028352F" w:rsidRPr="00DA5F2E" w:rsidRDefault="00DA5F2E" w:rsidP="00CB56B9">
            <w:pPr>
              <w:pStyle w:val="ListParagraph"/>
              <w:numPr>
                <w:ilvl w:val="0"/>
                <w:numId w:val="2"/>
              </w:numPr>
              <w:rPr>
                <w:rFonts w:ascii="Arial" w:hAnsi="Arial" w:cs="Arial"/>
                <w:sz w:val="24"/>
                <w:szCs w:val="24"/>
              </w:rPr>
            </w:pPr>
            <w:r>
              <w:rPr>
                <w:rFonts w:ascii="Arial" w:hAnsi="Arial" w:cs="Arial"/>
                <w:sz w:val="24"/>
                <w:szCs w:val="24"/>
              </w:rPr>
              <w:t>SME-MDM/R may</w:t>
            </w:r>
            <w:r w:rsidR="0028352F" w:rsidRPr="00DA5F2E">
              <w:rPr>
                <w:rFonts w:ascii="Arial" w:hAnsi="Arial" w:cs="Arial"/>
                <w:sz w:val="24"/>
                <w:szCs w:val="24"/>
              </w:rPr>
              <w:t xml:space="preserve"> provide access t</w:t>
            </w:r>
            <w:r>
              <w:rPr>
                <w:rFonts w:ascii="Arial" w:hAnsi="Arial" w:cs="Arial"/>
                <w:sz w:val="24"/>
                <w:szCs w:val="24"/>
              </w:rPr>
              <w:t>o impersonalised, generic data to third parties</w:t>
            </w:r>
            <w:r w:rsidR="0028352F" w:rsidRPr="00DA5F2E">
              <w:rPr>
                <w:rFonts w:ascii="Arial" w:hAnsi="Arial" w:cs="Arial"/>
                <w:sz w:val="24"/>
                <w:szCs w:val="24"/>
              </w:rPr>
              <w:t xml:space="preserve"> for customer benchmarking purposes (e.g., how does my consu</w:t>
            </w:r>
            <w:r w:rsidR="00587D85">
              <w:rPr>
                <w:rFonts w:ascii="Arial" w:hAnsi="Arial" w:cs="Arial"/>
                <w:sz w:val="24"/>
                <w:szCs w:val="24"/>
              </w:rPr>
              <w:t>mption compare to my neighbours</w:t>
            </w:r>
            <w:r w:rsidR="0028352F" w:rsidRPr="00DA5F2E">
              <w:rPr>
                <w:rFonts w:ascii="Arial" w:hAnsi="Arial" w:cs="Arial"/>
                <w:sz w:val="24"/>
                <w:szCs w:val="24"/>
              </w:rPr>
              <w:t xml:space="preserve">?) </w:t>
            </w:r>
          </w:p>
          <w:p w:rsidR="00674AAD" w:rsidRPr="00674AAD" w:rsidRDefault="00674AAD" w:rsidP="00674AAD">
            <w:pPr>
              <w:pStyle w:val="ListParagraph"/>
              <w:ind w:left="1440"/>
              <w:rPr>
                <w:rFonts w:ascii="Arial" w:hAnsi="Arial" w:cs="Arial"/>
                <w:i/>
                <w:sz w:val="24"/>
                <w:szCs w:val="24"/>
              </w:rPr>
            </w:pPr>
          </w:p>
          <w:p w:rsidR="0028352F" w:rsidRDefault="006B1BFB" w:rsidP="0028352F">
            <w:pPr>
              <w:pStyle w:val="ListParagraph"/>
              <w:numPr>
                <w:ilvl w:val="0"/>
                <w:numId w:val="2"/>
              </w:numPr>
              <w:rPr>
                <w:rFonts w:ascii="Arial" w:hAnsi="Arial" w:cs="Arial"/>
                <w:sz w:val="24"/>
                <w:szCs w:val="24"/>
              </w:rPr>
            </w:pPr>
            <w:r>
              <w:rPr>
                <w:rFonts w:ascii="Arial" w:hAnsi="Arial" w:cs="Arial"/>
                <w:sz w:val="24"/>
                <w:szCs w:val="24"/>
              </w:rPr>
              <w:t>Where appropriate</w:t>
            </w:r>
            <w:r w:rsidR="00A7001B">
              <w:rPr>
                <w:rFonts w:ascii="Arial" w:hAnsi="Arial" w:cs="Arial"/>
                <w:sz w:val="24"/>
                <w:szCs w:val="24"/>
              </w:rPr>
              <w:t>,</w:t>
            </w:r>
            <w:r>
              <w:rPr>
                <w:rFonts w:ascii="Arial" w:hAnsi="Arial" w:cs="Arial"/>
                <w:sz w:val="24"/>
                <w:szCs w:val="24"/>
              </w:rPr>
              <w:t xml:space="preserve"> u</w:t>
            </w:r>
            <w:r w:rsidR="00A70809">
              <w:rPr>
                <w:rFonts w:ascii="Arial" w:hAnsi="Arial" w:cs="Arial"/>
                <w:sz w:val="24"/>
                <w:szCs w:val="24"/>
              </w:rPr>
              <w:t>tilities</w:t>
            </w:r>
            <w:r w:rsidR="005B1261">
              <w:rPr>
                <w:rFonts w:ascii="Arial" w:hAnsi="Arial" w:cs="Arial"/>
                <w:sz w:val="24"/>
                <w:szCs w:val="24"/>
              </w:rPr>
              <w:t xml:space="preserve"> </w:t>
            </w:r>
            <w:r>
              <w:rPr>
                <w:rFonts w:ascii="Arial" w:hAnsi="Arial" w:cs="Arial"/>
                <w:sz w:val="24"/>
                <w:szCs w:val="24"/>
              </w:rPr>
              <w:t>may</w:t>
            </w:r>
            <w:r w:rsidR="005B1261">
              <w:rPr>
                <w:rFonts w:ascii="Arial" w:hAnsi="Arial" w:cs="Arial"/>
                <w:sz w:val="24"/>
                <w:szCs w:val="24"/>
              </w:rPr>
              <w:t xml:space="preserve"> promote customer education. </w:t>
            </w:r>
          </w:p>
          <w:p w:rsidR="00034633" w:rsidRPr="008111D4" w:rsidRDefault="00034633" w:rsidP="008111D4">
            <w:pPr>
              <w:pStyle w:val="ListParagraph"/>
              <w:rPr>
                <w:rFonts w:ascii="Arial" w:hAnsi="Arial" w:cs="Arial"/>
                <w:sz w:val="24"/>
                <w:szCs w:val="24"/>
              </w:rPr>
            </w:pPr>
          </w:p>
          <w:p w:rsidR="00034633" w:rsidRDefault="00034633" w:rsidP="0028352F">
            <w:pPr>
              <w:pStyle w:val="ListParagraph"/>
              <w:numPr>
                <w:ilvl w:val="0"/>
                <w:numId w:val="2"/>
              </w:numPr>
              <w:rPr>
                <w:rFonts w:ascii="Arial" w:hAnsi="Arial" w:cs="Arial"/>
                <w:sz w:val="24"/>
                <w:szCs w:val="24"/>
              </w:rPr>
            </w:pPr>
            <w:r>
              <w:rPr>
                <w:rFonts w:ascii="Arial" w:hAnsi="Arial" w:cs="Arial"/>
                <w:sz w:val="24"/>
                <w:szCs w:val="24"/>
              </w:rPr>
              <w:t>Development of necessary and appropriate benefit calculations</w:t>
            </w:r>
            <w:r w:rsidR="006F55BD">
              <w:rPr>
                <w:rFonts w:ascii="Arial" w:hAnsi="Arial" w:cs="Arial"/>
                <w:sz w:val="24"/>
                <w:szCs w:val="24"/>
              </w:rPr>
              <w:t xml:space="preserve">, including time frames </w:t>
            </w:r>
            <w:r>
              <w:rPr>
                <w:rFonts w:ascii="Arial" w:hAnsi="Arial" w:cs="Arial"/>
                <w:sz w:val="24"/>
                <w:szCs w:val="24"/>
              </w:rPr>
              <w:t>to assess proposed expenditures.</w:t>
            </w:r>
          </w:p>
          <w:p w:rsidR="006F55BD" w:rsidRPr="008111D4" w:rsidRDefault="006F55BD" w:rsidP="008111D4">
            <w:pPr>
              <w:pStyle w:val="ListParagraph"/>
              <w:rPr>
                <w:rFonts w:ascii="Arial" w:hAnsi="Arial" w:cs="Arial"/>
                <w:sz w:val="24"/>
                <w:szCs w:val="24"/>
              </w:rPr>
            </w:pPr>
          </w:p>
          <w:p w:rsidR="006F55BD" w:rsidRDefault="006F55BD" w:rsidP="0028352F">
            <w:pPr>
              <w:pStyle w:val="ListParagraph"/>
              <w:numPr>
                <w:ilvl w:val="0"/>
                <w:numId w:val="2"/>
              </w:numPr>
              <w:rPr>
                <w:rFonts w:ascii="Arial" w:hAnsi="Arial" w:cs="Arial"/>
                <w:sz w:val="24"/>
                <w:szCs w:val="24"/>
              </w:rPr>
            </w:pPr>
            <w:r>
              <w:rPr>
                <w:rFonts w:ascii="Arial" w:hAnsi="Arial" w:cs="Arial"/>
                <w:sz w:val="24"/>
                <w:szCs w:val="24"/>
              </w:rPr>
              <w:t xml:space="preserve">Utilities </w:t>
            </w:r>
            <w:proofErr w:type="gramStart"/>
            <w:r>
              <w:rPr>
                <w:rFonts w:ascii="Arial" w:hAnsi="Arial" w:cs="Arial"/>
                <w:sz w:val="24"/>
                <w:szCs w:val="24"/>
              </w:rPr>
              <w:t>be</w:t>
            </w:r>
            <w:proofErr w:type="gramEnd"/>
            <w:r>
              <w:rPr>
                <w:rFonts w:ascii="Arial" w:hAnsi="Arial" w:cs="Arial"/>
                <w:sz w:val="24"/>
                <w:szCs w:val="24"/>
              </w:rPr>
              <w:t xml:space="preserve"> required to meet performance measures related to the delivery of customer data access and connection of generation.</w:t>
            </w:r>
          </w:p>
          <w:p w:rsidR="00AA3B82" w:rsidRPr="005B1261" w:rsidRDefault="00AA3B82" w:rsidP="005B1261">
            <w:pPr>
              <w:rPr>
                <w:rFonts w:ascii="Arial" w:hAnsi="Arial" w:cs="Arial"/>
                <w:sz w:val="24"/>
                <w:szCs w:val="24"/>
              </w:rPr>
            </w:pPr>
          </w:p>
        </w:tc>
      </w:tr>
      <w:tr w:rsidR="0028352F" w:rsidTr="004B02CB">
        <w:tc>
          <w:tcPr>
            <w:tcW w:w="9580" w:type="dxa"/>
          </w:tcPr>
          <w:p w:rsidR="0028352F" w:rsidRPr="00026DF6" w:rsidRDefault="006B1BFB" w:rsidP="0028352F">
            <w:pPr>
              <w:rPr>
                <w:rFonts w:ascii="Arial" w:hAnsi="Arial" w:cs="Arial"/>
                <w:b/>
                <w:sz w:val="24"/>
                <w:szCs w:val="24"/>
              </w:rPr>
            </w:pPr>
            <w:r>
              <w:rPr>
                <w:rFonts w:ascii="Arial" w:hAnsi="Arial" w:cs="Arial"/>
                <w:b/>
                <w:sz w:val="24"/>
                <w:szCs w:val="24"/>
              </w:rPr>
              <w:t>Example Regulatory Documentation:</w:t>
            </w:r>
          </w:p>
          <w:p w:rsidR="00026DF6" w:rsidRDefault="00026DF6" w:rsidP="0028352F">
            <w:pPr>
              <w:rPr>
                <w:rFonts w:ascii="Arial" w:hAnsi="Arial" w:cs="Arial"/>
                <w:sz w:val="24"/>
                <w:szCs w:val="24"/>
              </w:rPr>
            </w:pPr>
          </w:p>
          <w:p w:rsidR="007C2AC6" w:rsidRDefault="006B1BFB" w:rsidP="0028352F">
            <w:pPr>
              <w:pStyle w:val="ListParagraph"/>
              <w:numPr>
                <w:ilvl w:val="0"/>
                <w:numId w:val="7"/>
              </w:numPr>
              <w:rPr>
                <w:rFonts w:ascii="Arial" w:hAnsi="Arial" w:cs="Arial"/>
                <w:sz w:val="24"/>
                <w:szCs w:val="24"/>
              </w:rPr>
            </w:pPr>
            <w:r>
              <w:rPr>
                <w:rFonts w:ascii="Arial" w:hAnsi="Arial" w:cs="Arial"/>
                <w:sz w:val="24"/>
                <w:szCs w:val="24"/>
              </w:rPr>
              <w:t xml:space="preserve">To facilitate </w:t>
            </w:r>
            <w:r w:rsidRPr="006B1BFB">
              <w:rPr>
                <w:rFonts w:ascii="Arial" w:hAnsi="Arial" w:cs="Arial"/>
                <w:i/>
                <w:sz w:val="24"/>
                <w:szCs w:val="24"/>
              </w:rPr>
              <w:t>access, visibility, customer choice and control</w:t>
            </w:r>
            <w:r>
              <w:rPr>
                <w:rFonts w:ascii="Arial" w:hAnsi="Arial" w:cs="Arial"/>
                <w:sz w:val="24"/>
                <w:szCs w:val="24"/>
              </w:rPr>
              <w:t>, c</w:t>
            </w:r>
            <w:r w:rsidR="007C2AC6">
              <w:rPr>
                <w:rFonts w:ascii="Arial" w:hAnsi="Arial" w:cs="Arial"/>
                <w:sz w:val="24"/>
                <w:szCs w:val="24"/>
              </w:rPr>
              <w:t xml:space="preserve">odes </w:t>
            </w:r>
            <w:r>
              <w:rPr>
                <w:rFonts w:ascii="Arial" w:hAnsi="Arial" w:cs="Arial"/>
                <w:sz w:val="24"/>
                <w:szCs w:val="24"/>
              </w:rPr>
              <w:t>(</w:t>
            </w:r>
            <w:r w:rsidRPr="006B1BFB">
              <w:rPr>
                <w:rFonts w:ascii="Arial" w:hAnsi="Arial" w:cs="Arial"/>
                <w:i/>
                <w:sz w:val="24"/>
                <w:szCs w:val="24"/>
              </w:rPr>
              <w:t xml:space="preserve">may require </w:t>
            </w:r>
            <w:r>
              <w:rPr>
                <w:rFonts w:ascii="Arial" w:hAnsi="Arial" w:cs="Arial"/>
                <w:i/>
                <w:sz w:val="24"/>
                <w:szCs w:val="24"/>
              </w:rPr>
              <w:t xml:space="preserve">code </w:t>
            </w:r>
            <w:r w:rsidRPr="006B1BFB">
              <w:rPr>
                <w:rFonts w:ascii="Arial" w:hAnsi="Arial" w:cs="Arial"/>
                <w:i/>
                <w:sz w:val="24"/>
                <w:szCs w:val="24"/>
              </w:rPr>
              <w:t>amendments</w:t>
            </w:r>
            <w:r>
              <w:rPr>
                <w:rFonts w:ascii="Arial" w:hAnsi="Arial" w:cs="Arial"/>
                <w:sz w:val="24"/>
                <w:szCs w:val="24"/>
              </w:rPr>
              <w:t xml:space="preserve">) </w:t>
            </w:r>
            <w:r w:rsidR="007C2AC6">
              <w:rPr>
                <w:rFonts w:ascii="Arial" w:hAnsi="Arial" w:cs="Arial"/>
                <w:sz w:val="24"/>
                <w:szCs w:val="24"/>
              </w:rPr>
              <w:t>w</w:t>
            </w:r>
            <w:r w:rsidR="00A7001B">
              <w:rPr>
                <w:rFonts w:ascii="Arial" w:hAnsi="Arial" w:cs="Arial"/>
                <w:sz w:val="24"/>
                <w:szCs w:val="24"/>
              </w:rPr>
              <w:t>ould</w:t>
            </w:r>
            <w:r w:rsidR="007C2AC6">
              <w:rPr>
                <w:rFonts w:ascii="Arial" w:hAnsi="Arial" w:cs="Arial"/>
                <w:sz w:val="24"/>
                <w:szCs w:val="24"/>
              </w:rPr>
              <w:t xml:space="preserve"> require </w:t>
            </w:r>
            <w:r w:rsidR="00A70809">
              <w:rPr>
                <w:rFonts w:ascii="Arial" w:hAnsi="Arial" w:cs="Arial"/>
                <w:sz w:val="24"/>
                <w:szCs w:val="24"/>
              </w:rPr>
              <w:t>utilities</w:t>
            </w:r>
            <w:r w:rsidR="00354E17">
              <w:rPr>
                <w:rFonts w:ascii="Arial" w:hAnsi="Arial" w:cs="Arial"/>
                <w:sz w:val="24"/>
                <w:szCs w:val="24"/>
              </w:rPr>
              <w:t xml:space="preserve"> (</w:t>
            </w:r>
            <w:r w:rsidR="007C2AC6">
              <w:rPr>
                <w:rFonts w:ascii="Arial" w:hAnsi="Arial" w:cs="Arial"/>
                <w:sz w:val="24"/>
                <w:szCs w:val="24"/>
              </w:rPr>
              <w:t>and perhaps the</w:t>
            </w:r>
            <w:r w:rsidR="00354E17">
              <w:rPr>
                <w:rFonts w:ascii="Arial" w:hAnsi="Arial" w:cs="Arial"/>
                <w:sz w:val="24"/>
                <w:szCs w:val="24"/>
              </w:rPr>
              <w:t xml:space="preserve"> SME)</w:t>
            </w:r>
            <w:r w:rsidR="0028352F">
              <w:rPr>
                <w:rFonts w:ascii="Arial" w:hAnsi="Arial" w:cs="Arial"/>
                <w:sz w:val="24"/>
                <w:szCs w:val="24"/>
              </w:rPr>
              <w:t xml:space="preserve"> </w:t>
            </w:r>
            <w:r w:rsidR="007C2AC6">
              <w:rPr>
                <w:rFonts w:ascii="Arial" w:hAnsi="Arial" w:cs="Arial"/>
                <w:sz w:val="24"/>
                <w:szCs w:val="24"/>
              </w:rPr>
              <w:t>to</w:t>
            </w:r>
            <w:r w:rsidR="0028352F">
              <w:rPr>
                <w:rFonts w:ascii="Arial" w:hAnsi="Arial" w:cs="Arial"/>
                <w:sz w:val="24"/>
                <w:szCs w:val="24"/>
              </w:rPr>
              <w:t xml:space="preserve"> provi</w:t>
            </w:r>
            <w:r w:rsidR="005B1261">
              <w:rPr>
                <w:rFonts w:ascii="Arial" w:hAnsi="Arial" w:cs="Arial"/>
                <w:sz w:val="24"/>
                <w:szCs w:val="24"/>
              </w:rPr>
              <w:t>d</w:t>
            </w:r>
            <w:r w:rsidR="007C2AC6">
              <w:rPr>
                <w:rFonts w:ascii="Arial" w:hAnsi="Arial" w:cs="Arial"/>
                <w:sz w:val="24"/>
                <w:szCs w:val="24"/>
              </w:rPr>
              <w:t>e</w:t>
            </w:r>
            <w:r w:rsidR="005B1261">
              <w:rPr>
                <w:rFonts w:ascii="Arial" w:hAnsi="Arial" w:cs="Arial"/>
                <w:sz w:val="24"/>
                <w:szCs w:val="24"/>
              </w:rPr>
              <w:t xml:space="preserve"> historical, real-time and billing quality interval data</w:t>
            </w:r>
            <w:r>
              <w:rPr>
                <w:rFonts w:ascii="Arial" w:hAnsi="Arial" w:cs="Arial"/>
                <w:sz w:val="24"/>
                <w:szCs w:val="24"/>
              </w:rPr>
              <w:t xml:space="preserve"> to customers and authorized third parties</w:t>
            </w:r>
            <w:r w:rsidR="007C2AC6">
              <w:rPr>
                <w:rFonts w:ascii="Arial" w:hAnsi="Arial" w:cs="Arial"/>
                <w:sz w:val="24"/>
                <w:szCs w:val="24"/>
              </w:rPr>
              <w:t>.</w:t>
            </w:r>
            <w:r>
              <w:rPr>
                <w:rFonts w:ascii="Arial" w:hAnsi="Arial" w:cs="Arial"/>
                <w:sz w:val="24"/>
                <w:szCs w:val="24"/>
              </w:rPr>
              <w:t xml:space="preserve"> </w:t>
            </w:r>
          </w:p>
          <w:p w:rsidR="007C2AC6" w:rsidRDefault="005B1261" w:rsidP="007C2AC6">
            <w:pPr>
              <w:pStyle w:val="ListParagraph"/>
              <w:rPr>
                <w:rFonts w:ascii="Arial" w:hAnsi="Arial" w:cs="Arial"/>
                <w:sz w:val="24"/>
                <w:szCs w:val="24"/>
              </w:rPr>
            </w:pPr>
            <w:r>
              <w:rPr>
                <w:rFonts w:ascii="Arial" w:hAnsi="Arial" w:cs="Arial"/>
                <w:sz w:val="24"/>
                <w:szCs w:val="24"/>
              </w:rPr>
              <w:t xml:space="preserve"> </w:t>
            </w:r>
          </w:p>
          <w:p w:rsidR="0028352F" w:rsidRPr="007C2AC6" w:rsidRDefault="006B1BFB" w:rsidP="00FA4429">
            <w:pPr>
              <w:pStyle w:val="ListParagraph"/>
              <w:numPr>
                <w:ilvl w:val="0"/>
                <w:numId w:val="7"/>
              </w:numPr>
              <w:ind w:left="1276" w:hanging="425"/>
              <w:rPr>
                <w:rFonts w:ascii="Arial" w:hAnsi="Arial" w:cs="Arial"/>
                <w:i/>
                <w:sz w:val="24"/>
                <w:szCs w:val="24"/>
              </w:rPr>
            </w:pPr>
            <w:r>
              <w:rPr>
                <w:rFonts w:ascii="Arial" w:hAnsi="Arial" w:cs="Arial"/>
                <w:i/>
                <w:sz w:val="24"/>
                <w:szCs w:val="24"/>
              </w:rPr>
              <w:t>R</w:t>
            </w:r>
            <w:r w:rsidR="005B1261" w:rsidRPr="007C2AC6">
              <w:rPr>
                <w:rFonts w:ascii="Arial" w:hAnsi="Arial" w:cs="Arial"/>
                <w:i/>
                <w:sz w:val="24"/>
                <w:szCs w:val="24"/>
              </w:rPr>
              <w:t xml:space="preserve">eview </w:t>
            </w:r>
            <w:r w:rsidR="007C2AC6">
              <w:rPr>
                <w:rFonts w:ascii="Arial" w:hAnsi="Arial" w:cs="Arial"/>
                <w:i/>
                <w:sz w:val="24"/>
                <w:szCs w:val="24"/>
              </w:rPr>
              <w:t xml:space="preserve">of </w:t>
            </w:r>
            <w:hyperlink r:id="rId12" w:tgtFrame="_blank" w:tooltip="RRR_Electricity" w:history="1">
              <w:r w:rsidR="00A300C1" w:rsidRPr="00A300C1">
                <w:rPr>
                  <w:rStyle w:val="Hyperlink"/>
                  <w:rFonts w:ascii="Arial" w:hAnsi="Arial" w:cs="Arial"/>
                  <w:i/>
                  <w:sz w:val="24"/>
                  <w:szCs w:val="24"/>
                </w:rPr>
                <w:t>Electricity Reporting and Record Keeping Requirements</w:t>
              </w:r>
            </w:hyperlink>
            <w:r w:rsidR="005B1261" w:rsidRPr="007C2AC6">
              <w:rPr>
                <w:rFonts w:ascii="Arial" w:hAnsi="Arial" w:cs="Arial"/>
                <w:i/>
                <w:sz w:val="24"/>
                <w:szCs w:val="24"/>
              </w:rPr>
              <w:t xml:space="preserve"> </w:t>
            </w:r>
            <w:r w:rsidR="00AA3B82" w:rsidRPr="007C2AC6">
              <w:rPr>
                <w:rFonts w:ascii="Arial" w:hAnsi="Arial" w:cs="Arial"/>
                <w:i/>
                <w:sz w:val="24"/>
                <w:szCs w:val="24"/>
              </w:rPr>
              <w:t xml:space="preserve">may also be needed </w:t>
            </w:r>
            <w:r w:rsidR="005B1261" w:rsidRPr="007C2AC6">
              <w:rPr>
                <w:rFonts w:ascii="Arial" w:hAnsi="Arial" w:cs="Arial"/>
                <w:i/>
                <w:sz w:val="24"/>
                <w:szCs w:val="24"/>
              </w:rPr>
              <w:t>to determine if complementar</w:t>
            </w:r>
            <w:r w:rsidR="00354E17" w:rsidRPr="007C2AC6">
              <w:rPr>
                <w:rFonts w:ascii="Arial" w:hAnsi="Arial" w:cs="Arial"/>
                <w:i/>
                <w:sz w:val="24"/>
                <w:szCs w:val="24"/>
              </w:rPr>
              <w:t>y changes should be made there.</w:t>
            </w:r>
          </w:p>
          <w:p w:rsidR="00674AAD" w:rsidRDefault="00674AAD" w:rsidP="00674AAD">
            <w:pPr>
              <w:pStyle w:val="ListParagraph"/>
              <w:rPr>
                <w:rFonts w:ascii="Arial" w:hAnsi="Arial" w:cs="Arial"/>
                <w:sz w:val="24"/>
                <w:szCs w:val="24"/>
              </w:rPr>
            </w:pPr>
          </w:p>
          <w:p w:rsidR="004B02CB" w:rsidRDefault="004B02CB" w:rsidP="0028352F">
            <w:pPr>
              <w:pStyle w:val="ListParagraph"/>
              <w:numPr>
                <w:ilvl w:val="0"/>
                <w:numId w:val="7"/>
              </w:numPr>
              <w:rPr>
                <w:rFonts w:ascii="Arial" w:hAnsi="Arial" w:cs="Arial"/>
                <w:sz w:val="24"/>
                <w:szCs w:val="24"/>
              </w:rPr>
            </w:pPr>
            <w:r>
              <w:rPr>
                <w:rFonts w:ascii="Arial" w:hAnsi="Arial" w:cs="Arial"/>
                <w:sz w:val="24"/>
                <w:szCs w:val="24"/>
              </w:rPr>
              <w:t>In COS rates application</w:t>
            </w:r>
            <w:r w:rsidR="00BB1D0D">
              <w:rPr>
                <w:rFonts w:ascii="Arial" w:hAnsi="Arial" w:cs="Arial"/>
                <w:sz w:val="24"/>
                <w:szCs w:val="24"/>
              </w:rPr>
              <w:t>s</w:t>
            </w:r>
            <w:r>
              <w:rPr>
                <w:rFonts w:ascii="Arial" w:hAnsi="Arial" w:cs="Arial"/>
                <w:sz w:val="24"/>
                <w:szCs w:val="24"/>
              </w:rPr>
              <w:t xml:space="preserve"> the Board might evaluate to what degree utilities’ proposed investment</w:t>
            </w:r>
            <w:r w:rsidR="00BB1D0D">
              <w:rPr>
                <w:rFonts w:ascii="Arial" w:hAnsi="Arial" w:cs="Arial"/>
                <w:sz w:val="24"/>
                <w:szCs w:val="24"/>
              </w:rPr>
              <w:t>s</w:t>
            </w:r>
            <w:r>
              <w:rPr>
                <w:rFonts w:ascii="Arial" w:hAnsi="Arial" w:cs="Arial"/>
                <w:sz w:val="24"/>
                <w:szCs w:val="24"/>
              </w:rPr>
              <w:t xml:space="preserve"> will enable access to data. </w:t>
            </w:r>
          </w:p>
          <w:p w:rsidR="004B02CB" w:rsidRPr="004B02CB" w:rsidRDefault="004B02CB" w:rsidP="004B02CB">
            <w:pPr>
              <w:pStyle w:val="ListParagraph"/>
              <w:rPr>
                <w:rFonts w:ascii="Arial" w:hAnsi="Arial" w:cs="Arial"/>
                <w:sz w:val="24"/>
                <w:szCs w:val="24"/>
              </w:rPr>
            </w:pPr>
          </w:p>
          <w:p w:rsidR="006B1BFB" w:rsidRDefault="0048121C" w:rsidP="0028352F">
            <w:pPr>
              <w:pStyle w:val="ListParagraph"/>
              <w:numPr>
                <w:ilvl w:val="0"/>
                <w:numId w:val="7"/>
              </w:numPr>
              <w:rPr>
                <w:rFonts w:ascii="Arial" w:hAnsi="Arial" w:cs="Arial"/>
                <w:sz w:val="24"/>
                <w:szCs w:val="24"/>
              </w:rPr>
            </w:pPr>
            <w:r>
              <w:rPr>
                <w:rFonts w:ascii="Arial" w:hAnsi="Arial" w:cs="Arial"/>
                <w:sz w:val="24"/>
                <w:szCs w:val="24"/>
              </w:rPr>
              <w:t>I</w:t>
            </w:r>
            <w:r w:rsidR="00B24DE8">
              <w:rPr>
                <w:rFonts w:ascii="Arial" w:hAnsi="Arial" w:cs="Arial"/>
                <w:sz w:val="24"/>
                <w:szCs w:val="24"/>
              </w:rPr>
              <w:t>n COS rates application</w:t>
            </w:r>
            <w:r w:rsidR="00BB1D0D">
              <w:rPr>
                <w:rFonts w:ascii="Arial" w:hAnsi="Arial" w:cs="Arial"/>
                <w:sz w:val="24"/>
                <w:szCs w:val="24"/>
              </w:rPr>
              <w:t>s</w:t>
            </w:r>
            <w:r w:rsidR="00B24DE8">
              <w:rPr>
                <w:rFonts w:ascii="Arial" w:hAnsi="Arial" w:cs="Arial"/>
                <w:sz w:val="24"/>
                <w:szCs w:val="24"/>
              </w:rPr>
              <w:t xml:space="preserve">, utilities might describe any </w:t>
            </w:r>
            <w:r w:rsidR="00B24DE8" w:rsidRPr="0048121C">
              <w:rPr>
                <w:rFonts w:ascii="Arial" w:hAnsi="Arial" w:cs="Arial"/>
                <w:i/>
                <w:sz w:val="24"/>
                <w:szCs w:val="24"/>
              </w:rPr>
              <w:t>environmental benefits</w:t>
            </w:r>
            <w:r w:rsidR="00B24DE8">
              <w:rPr>
                <w:rFonts w:ascii="Arial" w:hAnsi="Arial" w:cs="Arial"/>
                <w:sz w:val="24"/>
                <w:szCs w:val="24"/>
              </w:rPr>
              <w:t xml:space="preserve"> </w:t>
            </w:r>
            <w:r>
              <w:rPr>
                <w:rFonts w:ascii="Arial" w:hAnsi="Arial" w:cs="Arial"/>
                <w:sz w:val="24"/>
                <w:szCs w:val="24"/>
              </w:rPr>
              <w:t>associated with</w:t>
            </w:r>
            <w:r w:rsidR="00B24DE8">
              <w:rPr>
                <w:rFonts w:ascii="Arial" w:hAnsi="Arial" w:cs="Arial"/>
                <w:sz w:val="24"/>
                <w:szCs w:val="24"/>
              </w:rPr>
              <w:t xml:space="preserve"> investment</w:t>
            </w:r>
            <w:r w:rsidR="00C36511">
              <w:rPr>
                <w:rFonts w:ascii="Arial" w:hAnsi="Arial" w:cs="Arial"/>
                <w:sz w:val="24"/>
                <w:szCs w:val="24"/>
              </w:rPr>
              <w:t>s</w:t>
            </w:r>
            <w:r>
              <w:rPr>
                <w:rFonts w:ascii="Arial" w:hAnsi="Arial" w:cs="Arial"/>
                <w:sz w:val="24"/>
                <w:szCs w:val="24"/>
              </w:rPr>
              <w:t>,</w:t>
            </w:r>
            <w:r w:rsidR="00B24DE8">
              <w:rPr>
                <w:rFonts w:ascii="Arial" w:hAnsi="Arial" w:cs="Arial"/>
                <w:sz w:val="24"/>
                <w:szCs w:val="24"/>
              </w:rPr>
              <w:t xml:space="preserve"> regardless of to whom they accrue. </w:t>
            </w:r>
          </w:p>
          <w:p w:rsidR="006B1BFB" w:rsidRPr="006B1BFB" w:rsidRDefault="006B1BFB" w:rsidP="006B1BFB">
            <w:pPr>
              <w:pStyle w:val="ListParagraph"/>
              <w:rPr>
                <w:rFonts w:ascii="Arial" w:hAnsi="Arial" w:cs="Arial"/>
                <w:sz w:val="24"/>
                <w:szCs w:val="24"/>
              </w:rPr>
            </w:pPr>
          </w:p>
          <w:p w:rsidR="0028352F" w:rsidRDefault="0028352F" w:rsidP="0058772E">
            <w:pPr>
              <w:pStyle w:val="ListParagraph"/>
              <w:numPr>
                <w:ilvl w:val="0"/>
                <w:numId w:val="7"/>
              </w:numPr>
              <w:rPr>
                <w:rFonts w:ascii="Arial" w:hAnsi="Arial" w:cs="Arial"/>
                <w:sz w:val="24"/>
                <w:szCs w:val="24"/>
              </w:rPr>
            </w:pPr>
            <w:r w:rsidRPr="0058772E">
              <w:rPr>
                <w:rFonts w:ascii="Arial" w:hAnsi="Arial" w:cs="Arial"/>
                <w:i/>
                <w:sz w:val="24"/>
                <w:szCs w:val="24"/>
              </w:rPr>
              <w:t>Customer education</w:t>
            </w:r>
            <w:r>
              <w:rPr>
                <w:rFonts w:ascii="Arial" w:hAnsi="Arial" w:cs="Arial"/>
                <w:sz w:val="24"/>
                <w:szCs w:val="24"/>
              </w:rPr>
              <w:t xml:space="preserve"> plan</w:t>
            </w:r>
            <w:r w:rsidR="006B1BFB">
              <w:rPr>
                <w:rFonts w:ascii="Arial" w:hAnsi="Arial" w:cs="Arial"/>
                <w:sz w:val="24"/>
                <w:szCs w:val="24"/>
              </w:rPr>
              <w:t>s may be</w:t>
            </w:r>
            <w:r>
              <w:rPr>
                <w:rFonts w:ascii="Arial" w:hAnsi="Arial" w:cs="Arial"/>
                <w:sz w:val="24"/>
                <w:szCs w:val="24"/>
              </w:rPr>
              <w:t xml:space="preserve"> </w:t>
            </w:r>
            <w:r w:rsidR="005B1261">
              <w:rPr>
                <w:rFonts w:ascii="Arial" w:hAnsi="Arial" w:cs="Arial"/>
                <w:sz w:val="24"/>
                <w:szCs w:val="24"/>
              </w:rPr>
              <w:t xml:space="preserve">included in </w:t>
            </w:r>
            <w:r w:rsidR="00AA3B82">
              <w:rPr>
                <w:rFonts w:ascii="Arial" w:hAnsi="Arial" w:cs="Arial"/>
                <w:sz w:val="24"/>
                <w:szCs w:val="24"/>
              </w:rPr>
              <w:t xml:space="preserve">COS rates </w:t>
            </w:r>
            <w:r w:rsidR="005B1261">
              <w:rPr>
                <w:rFonts w:ascii="Arial" w:hAnsi="Arial" w:cs="Arial"/>
                <w:sz w:val="24"/>
                <w:szCs w:val="24"/>
              </w:rPr>
              <w:t>applications</w:t>
            </w:r>
            <w:r>
              <w:rPr>
                <w:rFonts w:ascii="Arial" w:hAnsi="Arial" w:cs="Arial"/>
                <w:sz w:val="24"/>
                <w:szCs w:val="24"/>
              </w:rPr>
              <w:t xml:space="preserve"> </w:t>
            </w:r>
            <w:r w:rsidR="0027425C">
              <w:rPr>
                <w:rFonts w:ascii="Arial" w:hAnsi="Arial" w:cs="Arial"/>
                <w:sz w:val="24"/>
                <w:szCs w:val="24"/>
              </w:rPr>
              <w:t>(</w:t>
            </w:r>
            <w:r w:rsidR="006B1BFB" w:rsidRPr="006B1BFB">
              <w:rPr>
                <w:rFonts w:ascii="Arial" w:hAnsi="Arial" w:cs="Arial"/>
                <w:i/>
                <w:sz w:val="24"/>
                <w:szCs w:val="24"/>
              </w:rPr>
              <w:t>may</w:t>
            </w:r>
            <w:r w:rsidR="006B1BFB">
              <w:rPr>
                <w:rFonts w:ascii="Arial" w:hAnsi="Arial" w:cs="Arial"/>
                <w:sz w:val="24"/>
                <w:szCs w:val="24"/>
              </w:rPr>
              <w:t xml:space="preserve"> </w:t>
            </w:r>
            <w:r w:rsidR="006B1BFB">
              <w:rPr>
                <w:rFonts w:ascii="Arial" w:hAnsi="Arial" w:cs="Arial"/>
                <w:i/>
                <w:sz w:val="24"/>
                <w:szCs w:val="24"/>
              </w:rPr>
              <w:t>require</w:t>
            </w:r>
            <w:r w:rsidR="0027425C" w:rsidRPr="007C2AC6">
              <w:rPr>
                <w:rFonts w:ascii="Arial" w:hAnsi="Arial" w:cs="Arial"/>
                <w:i/>
                <w:sz w:val="24"/>
                <w:szCs w:val="24"/>
              </w:rPr>
              <w:t xml:space="preserve"> amendment to filing requirements</w:t>
            </w:r>
            <w:r w:rsidR="0027425C">
              <w:rPr>
                <w:rFonts w:ascii="Arial" w:hAnsi="Arial" w:cs="Arial"/>
                <w:sz w:val="24"/>
                <w:szCs w:val="24"/>
              </w:rPr>
              <w:t xml:space="preserve">) </w:t>
            </w:r>
            <w:r w:rsidR="005B1261">
              <w:rPr>
                <w:rFonts w:ascii="Arial" w:hAnsi="Arial" w:cs="Arial"/>
                <w:sz w:val="24"/>
                <w:szCs w:val="24"/>
              </w:rPr>
              <w:t>s</w:t>
            </w:r>
            <w:r>
              <w:rPr>
                <w:rFonts w:ascii="Arial" w:hAnsi="Arial" w:cs="Arial"/>
                <w:sz w:val="24"/>
                <w:szCs w:val="24"/>
              </w:rPr>
              <w:t xml:space="preserve">ubsequent applications might </w:t>
            </w:r>
            <w:r w:rsidR="0027425C">
              <w:rPr>
                <w:rFonts w:ascii="Arial" w:hAnsi="Arial" w:cs="Arial"/>
                <w:sz w:val="24"/>
                <w:szCs w:val="24"/>
              </w:rPr>
              <w:t>include</w:t>
            </w:r>
            <w:r>
              <w:rPr>
                <w:rFonts w:ascii="Arial" w:hAnsi="Arial" w:cs="Arial"/>
                <w:sz w:val="24"/>
                <w:szCs w:val="24"/>
              </w:rPr>
              <w:t xml:space="preserve"> updates on the plan as it evolves</w:t>
            </w:r>
            <w:r w:rsidR="005B1261">
              <w:rPr>
                <w:rFonts w:ascii="Arial" w:hAnsi="Arial" w:cs="Arial"/>
                <w:sz w:val="24"/>
                <w:szCs w:val="24"/>
              </w:rPr>
              <w:t xml:space="preserve"> and any available anal</w:t>
            </w:r>
            <w:r w:rsidR="0027425C">
              <w:rPr>
                <w:rFonts w:ascii="Arial" w:hAnsi="Arial" w:cs="Arial"/>
                <w:sz w:val="24"/>
                <w:szCs w:val="24"/>
              </w:rPr>
              <w:t>ysis on the impacts of the plan</w:t>
            </w:r>
            <w:r>
              <w:rPr>
                <w:rFonts w:ascii="Arial" w:hAnsi="Arial" w:cs="Arial"/>
                <w:sz w:val="24"/>
                <w:szCs w:val="24"/>
              </w:rPr>
              <w:t xml:space="preserve">. </w:t>
            </w:r>
          </w:p>
          <w:p w:rsidR="00034633" w:rsidRPr="008111D4" w:rsidRDefault="00034633" w:rsidP="008111D4">
            <w:pPr>
              <w:pStyle w:val="ListParagraph"/>
              <w:rPr>
                <w:rFonts w:ascii="Arial" w:hAnsi="Arial" w:cs="Arial"/>
                <w:sz w:val="24"/>
                <w:szCs w:val="24"/>
              </w:rPr>
            </w:pPr>
          </w:p>
          <w:p w:rsidR="00034633" w:rsidRPr="009473DA" w:rsidRDefault="00034633" w:rsidP="0058772E">
            <w:pPr>
              <w:pStyle w:val="ListParagraph"/>
              <w:numPr>
                <w:ilvl w:val="0"/>
                <w:numId w:val="7"/>
              </w:numPr>
              <w:rPr>
                <w:rFonts w:ascii="Arial" w:hAnsi="Arial" w:cs="Arial"/>
                <w:sz w:val="24"/>
                <w:szCs w:val="24"/>
              </w:rPr>
            </w:pPr>
            <w:r>
              <w:rPr>
                <w:rFonts w:ascii="Arial" w:hAnsi="Arial" w:cs="Arial"/>
                <w:sz w:val="24"/>
                <w:szCs w:val="24"/>
              </w:rPr>
              <w:t xml:space="preserve">Reporting on customer focused performance metrics that reflect new programs. </w:t>
            </w:r>
          </w:p>
        </w:tc>
      </w:tr>
    </w:tbl>
    <w:p w:rsidR="004B02CB" w:rsidRDefault="004B02CB">
      <w:r>
        <w:lastRenderedPageBreak/>
        <w:br w:type="page"/>
      </w:r>
    </w:p>
    <w:tbl>
      <w:tblPr>
        <w:tblStyle w:val="TableGrid"/>
        <w:tblW w:w="0" w:type="auto"/>
        <w:tblInd w:w="-4" w:type="dxa"/>
        <w:tblLook w:val="04A0" w:firstRow="1" w:lastRow="0" w:firstColumn="1" w:lastColumn="0" w:noHBand="0" w:noVBand="1"/>
      </w:tblPr>
      <w:tblGrid>
        <w:gridCol w:w="28"/>
        <w:gridCol w:w="9552"/>
      </w:tblGrid>
      <w:tr w:rsidR="009473DA" w:rsidTr="0048121C">
        <w:trPr>
          <w:trHeight w:val="567"/>
          <w:tblHeader/>
        </w:trPr>
        <w:tc>
          <w:tcPr>
            <w:tcW w:w="9580" w:type="dxa"/>
            <w:gridSpan w:val="2"/>
            <w:vAlign w:val="center"/>
          </w:tcPr>
          <w:p w:rsidR="009473DA" w:rsidRPr="00834232" w:rsidRDefault="00834232" w:rsidP="007864DD">
            <w:pPr>
              <w:pStyle w:val="ListParagraph"/>
              <w:numPr>
                <w:ilvl w:val="0"/>
                <w:numId w:val="6"/>
              </w:numPr>
              <w:jc w:val="center"/>
              <w:rPr>
                <w:rFonts w:ascii="Arial" w:hAnsi="Arial" w:cs="Arial"/>
                <w:b/>
                <w:sz w:val="24"/>
                <w:szCs w:val="24"/>
              </w:rPr>
            </w:pPr>
            <w:r w:rsidRPr="00834232">
              <w:rPr>
                <w:rFonts w:ascii="Arial" w:hAnsi="Arial" w:cs="Arial"/>
                <w:b/>
                <w:sz w:val="24"/>
                <w:szCs w:val="24"/>
              </w:rPr>
              <w:lastRenderedPageBreak/>
              <w:t>Network Optimization</w:t>
            </w:r>
            <w:r w:rsidR="00026DF6">
              <w:rPr>
                <w:rFonts w:ascii="Arial" w:hAnsi="Arial" w:cs="Arial"/>
                <w:b/>
                <w:sz w:val="24"/>
                <w:szCs w:val="24"/>
              </w:rPr>
              <w:t xml:space="preserve"> and </w:t>
            </w:r>
            <w:r w:rsidR="00026DF6" w:rsidRPr="006C699B">
              <w:rPr>
                <w:rFonts w:ascii="Arial" w:hAnsi="Arial" w:cs="Arial"/>
                <w:b/>
                <w:sz w:val="24"/>
                <w:szCs w:val="24"/>
              </w:rPr>
              <w:t>Long Term View of Investment</w:t>
            </w:r>
          </w:p>
        </w:tc>
      </w:tr>
      <w:tr w:rsidR="009473DA" w:rsidTr="0048121C">
        <w:tc>
          <w:tcPr>
            <w:tcW w:w="9580" w:type="dxa"/>
            <w:gridSpan w:val="2"/>
          </w:tcPr>
          <w:p w:rsidR="009473DA" w:rsidRDefault="00026DF6" w:rsidP="00026DF6">
            <w:pPr>
              <w:rPr>
                <w:rFonts w:ascii="Arial" w:hAnsi="Arial" w:cs="Arial"/>
                <w:b/>
                <w:sz w:val="24"/>
                <w:szCs w:val="24"/>
              </w:rPr>
            </w:pPr>
            <w:r>
              <w:rPr>
                <w:rFonts w:ascii="Arial" w:hAnsi="Arial" w:cs="Arial"/>
                <w:b/>
                <w:sz w:val="24"/>
                <w:szCs w:val="24"/>
              </w:rPr>
              <w:t>Objectives:</w:t>
            </w:r>
          </w:p>
          <w:p w:rsidR="00026DF6" w:rsidRPr="00026DF6" w:rsidRDefault="00026DF6" w:rsidP="00026DF6">
            <w:pPr>
              <w:rPr>
                <w:rFonts w:ascii="Arial" w:hAnsi="Arial" w:cs="Arial"/>
                <w:b/>
                <w:sz w:val="24"/>
                <w:szCs w:val="24"/>
              </w:rPr>
            </w:pPr>
          </w:p>
          <w:p w:rsidR="009473DA" w:rsidRDefault="009473DA" w:rsidP="009473DA">
            <w:pPr>
              <w:pStyle w:val="ListParagraph"/>
              <w:numPr>
                <w:ilvl w:val="0"/>
                <w:numId w:val="2"/>
              </w:numPr>
              <w:rPr>
                <w:rFonts w:ascii="Arial" w:hAnsi="Arial" w:cs="Arial"/>
                <w:sz w:val="24"/>
                <w:szCs w:val="24"/>
              </w:rPr>
            </w:pPr>
            <w:r>
              <w:rPr>
                <w:rFonts w:ascii="Arial" w:hAnsi="Arial" w:cs="Arial"/>
                <w:i/>
                <w:sz w:val="24"/>
                <w:szCs w:val="24"/>
              </w:rPr>
              <w:t>Power System Flexibility –</w:t>
            </w:r>
            <w:r>
              <w:rPr>
                <w:rFonts w:ascii="Arial" w:hAnsi="Arial" w:cs="Arial"/>
                <w:sz w:val="24"/>
                <w:szCs w:val="24"/>
              </w:rPr>
              <w:t xml:space="preserve"> Visibility (</w:t>
            </w:r>
            <w:r w:rsidR="00A843D0">
              <w:rPr>
                <w:rFonts w:ascii="Arial" w:hAnsi="Arial" w:cs="Arial"/>
                <w:sz w:val="24"/>
                <w:szCs w:val="24"/>
              </w:rPr>
              <w:t xml:space="preserve">of </w:t>
            </w:r>
            <w:r>
              <w:rPr>
                <w:rFonts w:ascii="Arial" w:hAnsi="Arial" w:cs="Arial"/>
                <w:sz w:val="24"/>
                <w:szCs w:val="24"/>
              </w:rPr>
              <w:t>network</w:t>
            </w:r>
            <w:r w:rsidR="00A843D0">
              <w:rPr>
                <w:rFonts w:ascii="Arial" w:hAnsi="Arial" w:cs="Arial"/>
                <w:sz w:val="24"/>
                <w:szCs w:val="24"/>
              </w:rPr>
              <w:t xml:space="preserve"> status</w:t>
            </w:r>
            <w:r>
              <w:rPr>
                <w:rFonts w:ascii="Arial" w:hAnsi="Arial" w:cs="Arial"/>
                <w:sz w:val="24"/>
                <w:szCs w:val="24"/>
              </w:rPr>
              <w:t>)</w:t>
            </w:r>
          </w:p>
          <w:p w:rsidR="009473DA" w:rsidRDefault="009473DA" w:rsidP="009473DA">
            <w:pPr>
              <w:pStyle w:val="ListParagraph"/>
              <w:numPr>
                <w:ilvl w:val="0"/>
                <w:numId w:val="2"/>
              </w:numPr>
              <w:rPr>
                <w:rFonts w:ascii="Arial" w:hAnsi="Arial" w:cs="Arial"/>
                <w:sz w:val="24"/>
                <w:szCs w:val="24"/>
              </w:rPr>
            </w:pPr>
            <w:r>
              <w:rPr>
                <w:rFonts w:ascii="Arial" w:hAnsi="Arial" w:cs="Arial"/>
                <w:i/>
                <w:sz w:val="24"/>
                <w:szCs w:val="24"/>
              </w:rPr>
              <w:t>Power System Flexibility –</w:t>
            </w:r>
            <w:r>
              <w:rPr>
                <w:rFonts w:ascii="Arial" w:hAnsi="Arial" w:cs="Arial"/>
                <w:sz w:val="24"/>
                <w:szCs w:val="24"/>
              </w:rPr>
              <w:t xml:space="preserve"> Control and Automation</w:t>
            </w:r>
          </w:p>
          <w:p w:rsidR="00CF4F8F" w:rsidRPr="00674AAD" w:rsidRDefault="00CF4F8F" w:rsidP="00CF4F8F">
            <w:pPr>
              <w:pStyle w:val="ListParagraph"/>
              <w:numPr>
                <w:ilvl w:val="0"/>
                <w:numId w:val="2"/>
              </w:numPr>
              <w:rPr>
                <w:rFonts w:ascii="Arial" w:hAnsi="Arial" w:cs="Arial"/>
                <w:sz w:val="24"/>
                <w:szCs w:val="24"/>
              </w:rPr>
            </w:pPr>
            <w:r w:rsidRPr="00E555D8">
              <w:rPr>
                <w:rFonts w:ascii="Arial" w:hAnsi="Arial" w:cs="Arial"/>
                <w:i/>
                <w:sz w:val="24"/>
                <w:szCs w:val="24"/>
              </w:rPr>
              <w:t xml:space="preserve">Power System Flexibility </w:t>
            </w:r>
            <w:r w:rsidRPr="00E555D8">
              <w:rPr>
                <w:rFonts w:ascii="Arial" w:hAnsi="Arial" w:cs="Arial"/>
                <w:sz w:val="24"/>
                <w:szCs w:val="24"/>
              </w:rPr>
              <w:t>– DRG</w:t>
            </w:r>
          </w:p>
          <w:p w:rsidR="00CF4F8F" w:rsidRDefault="00CF4F8F" w:rsidP="00CF4F8F">
            <w:pPr>
              <w:pStyle w:val="ListParagraph"/>
              <w:numPr>
                <w:ilvl w:val="0"/>
                <w:numId w:val="2"/>
              </w:numPr>
              <w:rPr>
                <w:rFonts w:ascii="Arial" w:hAnsi="Arial" w:cs="Arial"/>
                <w:sz w:val="24"/>
                <w:szCs w:val="24"/>
              </w:rPr>
            </w:pPr>
            <w:r>
              <w:rPr>
                <w:rFonts w:ascii="Arial" w:hAnsi="Arial" w:cs="Arial"/>
                <w:i/>
                <w:sz w:val="24"/>
                <w:szCs w:val="24"/>
              </w:rPr>
              <w:t xml:space="preserve">Power System Flexibility </w:t>
            </w:r>
            <w:r>
              <w:rPr>
                <w:rFonts w:ascii="Arial" w:hAnsi="Arial" w:cs="Arial"/>
                <w:sz w:val="24"/>
                <w:szCs w:val="24"/>
              </w:rPr>
              <w:t>– Quality</w:t>
            </w:r>
          </w:p>
          <w:p w:rsidR="00CF4F8F" w:rsidRDefault="00CF4F8F" w:rsidP="00CF4F8F">
            <w:pPr>
              <w:pStyle w:val="ListParagraph"/>
              <w:numPr>
                <w:ilvl w:val="0"/>
                <w:numId w:val="2"/>
              </w:numPr>
              <w:rPr>
                <w:rFonts w:ascii="Arial" w:hAnsi="Arial" w:cs="Arial"/>
                <w:sz w:val="24"/>
                <w:szCs w:val="24"/>
              </w:rPr>
            </w:pPr>
            <w:r>
              <w:rPr>
                <w:rFonts w:ascii="Arial" w:hAnsi="Arial" w:cs="Arial"/>
                <w:i/>
                <w:sz w:val="24"/>
                <w:szCs w:val="24"/>
              </w:rPr>
              <w:t>Adaptive Infrastructure –</w:t>
            </w:r>
            <w:r>
              <w:rPr>
                <w:rFonts w:ascii="Arial" w:hAnsi="Arial" w:cs="Arial"/>
                <w:sz w:val="24"/>
                <w:szCs w:val="24"/>
              </w:rPr>
              <w:t xml:space="preserve"> Flexibility (accommodate evolving needs of the grid)</w:t>
            </w:r>
          </w:p>
          <w:p w:rsidR="00CF4F8F" w:rsidRDefault="00CF4F8F" w:rsidP="00CF4F8F">
            <w:pPr>
              <w:pStyle w:val="ListParagraph"/>
              <w:numPr>
                <w:ilvl w:val="0"/>
                <w:numId w:val="2"/>
              </w:numPr>
              <w:rPr>
                <w:rFonts w:ascii="Arial" w:hAnsi="Arial" w:cs="Arial"/>
                <w:sz w:val="24"/>
                <w:szCs w:val="24"/>
              </w:rPr>
            </w:pPr>
            <w:r>
              <w:rPr>
                <w:rFonts w:ascii="Arial" w:hAnsi="Arial" w:cs="Arial"/>
                <w:i/>
                <w:sz w:val="24"/>
                <w:szCs w:val="24"/>
              </w:rPr>
              <w:t>Adaptive Infrastructure –</w:t>
            </w:r>
            <w:r>
              <w:rPr>
                <w:rFonts w:ascii="Arial" w:hAnsi="Arial" w:cs="Arial"/>
                <w:sz w:val="24"/>
                <w:szCs w:val="24"/>
              </w:rPr>
              <w:t xml:space="preserve"> Forward Compatibility (</w:t>
            </w:r>
            <w:r w:rsidR="00A843D0">
              <w:rPr>
                <w:rFonts w:ascii="Arial" w:hAnsi="Arial" w:cs="Arial"/>
                <w:sz w:val="24"/>
                <w:szCs w:val="24"/>
              </w:rPr>
              <w:t>“future proof”</w:t>
            </w:r>
            <w:r>
              <w:rPr>
                <w:rFonts w:ascii="Arial" w:hAnsi="Arial" w:cs="Arial"/>
                <w:sz w:val="24"/>
                <w:szCs w:val="24"/>
              </w:rPr>
              <w:t>)</w:t>
            </w:r>
          </w:p>
          <w:p w:rsidR="009473DA" w:rsidRDefault="009473DA" w:rsidP="009473DA">
            <w:pPr>
              <w:pStyle w:val="ListParagraph"/>
              <w:numPr>
                <w:ilvl w:val="0"/>
                <w:numId w:val="2"/>
              </w:numPr>
              <w:rPr>
                <w:rFonts w:ascii="Arial" w:hAnsi="Arial" w:cs="Arial"/>
                <w:sz w:val="24"/>
                <w:szCs w:val="24"/>
              </w:rPr>
            </w:pPr>
            <w:r>
              <w:rPr>
                <w:rFonts w:ascii="Arial" w:hAnsi="Arial" w:cs="Arial"/>
                <w:i/>
                <w:sz w:val="24"/>
                <w:szCs w:val="24"/>
              </w:rPr>
              <w:t>Policy –</w:t>
            </w:r>
            <w:r>
              <w:rPr>
                <w:rFonts w:ascii="Arial" w:hAnsi="Arial" w:cs="Arial"/>
                <w:sz w:val="24"/>
                <w:szCs w:val="24"/>
              </w:rPr>
              <w:t xml:space="preserve"> Efficiency (cost-effective improvement in grid efficiency)</w:t>
            </w:r>
          </w:p>
          <w:p w:rsidR="009473DA" w:rsidRDefault="009473DA" w:rsidP="009473DA">
            <w:pPr>
              <w:pStyle w:val="ListParagraph"/>
              <w:numPr>
                <w:ilvl w:val="0"/>
                <w:numId w:val="2"/>
              </w:numPr>
              <w:rPr>
                <w:rFonts w:ascii="Arial" w:hAnsi="Arial" w:cs="Arial"/>
                <w:sz w:val="24"/>
                <w:szCs w:val="24"/>
              </w:rPr>
            </w:pPr>
            <w:r>
              <w:rPr>
                <w:rFonts w:ascii="Arial" w:hAnsi="Arial" w:cs="Arial"/>
                <w:i/>
                <w:sz w:val="24"/>
                <w:szCs w:val="24"/>
              </w:rPr>
              <w:t>Policy –</w:t>
            </w:r>
            <w:r>
              <w:rPr>
                <w:rFonts w:ascii="Arial" w:hAnsi="Arial" w:cs="Arial"/>
                <w:sz w:val="24"/>
                <w:szCs w:val="24"/>
              </w:rPr>
              <w:t xml:space="preserve"> Coordination (e.g. information sharing, common procurement)</w:t>
            </w:r>
          </w:p>
          <w:p w:rsidR="009473DA" w:rsidRDefault="009473DA" w:rsidP="009473DA">
            <w:pPr>
              <w:pStyle w:val="ListParagraph"/>
              <w:numPr>
                <w:ilvl w:val="0"/>
                <w:numId w:val="2"/>
              </w:numPr>
              <w:rPr>
                <w:rFonts w:ascii="Arial" w:hAnsi="Arial" w:cs="Arial"/>
                <w:sz w:val="24"/>
                <w:szCs w:val="24"/>
              </w:rPr>
            </w:pPr>
            <w:r>
              <w:rPr>
                <w:rFonts w:ascii="Arial" w:hAnsi="Arial" w:cs="Arial"/>
                <w:i/>
                <w:sz w:val="24"/>
                <w:szCs w:val="24"/>
              </w:rPr>
              <w:t>Policy –</w:t>
            </w:r>
            <w:r>
              <w:rPr>
                <w:rFonts w:ascii="Arial" w:hAnsi="Arial" w:cs="Arial"/>
                <w:sz w:val="24"/>
                <w:szCs w:val="24"/>
              </w:rPr>
              <w:t xml:space="preserve"> Interoperability (adopt standards)</w:t>
            </w:r>
          </w:p>
          <w:p w:rsidR="00ED39B2" w:rsidRPr="00674AAD" w:rsidRDefault="00ED39B2" w:rsidP="00ED39B2">
            <w:pPr>
              <w:pStyle w:val="ListParagraph"/>
              <w:numPr>
                <w:ilvl w:val="0"/>
                <w:numId w:val="2"/>
              </w:numPr>
              <w:rPr>
                <w:rFonts w:ascii="Arial" w:hAnsi="Arial" w:cs="Arial"/>
                <w:sz w:val="24"/>
                <w:szCs w:val="24"/>
              </w:rPr>
            </w:pPr>
            <w:r w:rsidRPr="00834232">
              <w:rPr>
                <w:rFonts w:ascii="Arial" w:hAnsi="Arial" w:cs="Arial"/>
                <w:i/>
                <w:sz w:val="24"/>
                <w:szCs w:val="24"/>
              </w:rPr>
              <w:t>Policy</w:t>
            </w:r>
            <w:r w:rsidRPr="00834232">
              <w:rPr>
                <w:rFonts w:ascii="Arial" w:hAnsi="Arial" w:cs="Arial"/>
                <w:sz w:val="24"/>
                <w:szCs w:val="24"/>
              </w:rPr>
              <w:t xml:space="preserve"> – Reliability (maintain and improve where practical/cost effective)</w:t>
            </w:r>
          </w:p>
          <w:p w:rsidR="00ED39B2" w:rsidRDefault="00ED39B2" w:rsidP="00ED39B2">
            <w:pPr>
              <w:pStyle w:val="ListParagraph"/>
              <w:numPr>
                <w:ilvl w:val="0"/>
                <w:numId w:val="2"/>
              </w:numPr>
              <w:rPr>
                <w:rFonts w:ascii="Arial" w:hAnsi="Arial" w:cs="Arial"/>
                <w:sz w:val="24"/>
                <w:szCs w:val="24"/>
              </w:rPr>
            </w:pPr>
            <w:r w:rsidRPr="00E263D9">
              <w:rPr>
                <w:rFonts w:ascii="Arial" w:hAnsi="Arial" w:cs="Arial"/>
                <w:i/>
                <w:sz w:val="24"/>
                <w:szCs w:val="24"/>
              </w:rPr>
              <w:t>Policy</w:t>
            </w:r>
            <w:r>
              <w:rPr>
                <w:rFonts w:ascii="Arial" w:hAnsi="Arial" w:cs="Arial"/>
                <w:sz w:val="24"/>
                <w:szCs w:val="24"/>
              </w:rPr>
              <w:t xml:space="preserve"> – Safety (ESA)</w:t>
            </w:r>
          </w:p>
          <w:p w:rsidR="00761963" w:rsidRPr="00674AAD" w:rsidRDefault="00761963" w:rsidP="00761963">
            <w:pPr>
              <w:pStyle w:val="ListParagraph"/>
              <w:numPr>
                <w:ilvl w:val="0"/>
                <w:numId w:val="2"/>
              </w:numPr>
              <w:rPr>
                <w:rFonts w:ascii="Arial" w:hAnsi="Arial" w:cs="Arial"/>
                <w:sz w:val="24"/>
                <w:szCs w:val="24"/>
              </w:rPr>
            </w:pPr>
            <w:r w:rsidRPr="00E263D9">
              <w:rPr>
                <w:rFonts w:ascii="Arial" w:hAnsi="Arial" w:cs="Arial"/>
                <w:i/>
                <w:sz w:val="24"/>
                <w:szCs w:val="24"/>
              </w:rPr>
              <w:t>Policy</w:t>
            </w:r>
            <w:r>
              <w:rPr>
                <w:rFonts w:ascii="Arial" w:hAnsi="Arial" w:cs="Arial"/>
                <w:sz w:val="24"/>
                <w:szCs w:val="24"/>
              </w:rPr>
              <w:t xml:space="preserve"> – Environmental Benefits (conservation, efficiency, clean technology)</w:t>
            </w:r>
          </w:p>
          <w:p w:rsidR="009473DA" w:rsidRDefault="009473DA" w:rsidP="00FA3AC7">
            <w:pPr>
              <w:pStyle w:val="ListParagraph"/>
              <w:ind w:left="0"/>
              <w:rPr>
                <w:rFonts w:ascii="Arial" w:hAnsi="Arial" w:cs="Arial"/>
                <w:sz w:val="24"/>
                <w:szCs w:val="24"/>
              </w:rPr>
            </w:pPr>
          </w:p>
        </w:tc>
      </w:tr>
      <w:tr w:rsidR="009473DA" w:rsidTr="0048121C">
        <w:tc>
          <w:tcPr>
            <w:tcW w:w="9580" w:type="dxa"/>
            <w:gridSpan w:val="2"/>
          </w:tcPr>
          <w:p w:rsidR="00026DF6" w:rsidRDefault="00F24F6B" w:rsidP="00834232">
            <w:pPr>
              <w:rPr>
                <w:rFonts w:ascii="Arial" w:hAnsi="Arial" w:cs="Arial"/>
                <w:b/>
                <w:sz w:val="24"/>
                <w:szCs w:val="24"/>
              </w:rPr>
            </w:pPr>
            <w:r>
              <w:rPr>
                <w:rFonts w:ascii="Arial" w:hAnsi="Arial" w:cs="Arial"/>
                <w:b/>
                <w:sz w:val="24"/>
                <w:szCs w:val="24"/>
              </w:rPr>
              <w:t>Discussion</w:t>
            </w:r>
            <w:r w:rsidR="00026DF6">
              <w:rPr>
                <w:rFonts w:ascii="Arial" w:hAnsi="Arial" w:cs="Arial"/>
                <w:b/>
                <w:sz w:val="24"/>
                <w:szCs w:val="24"/>
              </w:rPr>
              <w:t>:</w:t>
            </w:r>
          </w:p>
          <w:p w:rsidR="00026DF6" w:rsidRPr="00026DF6" w:rsidRDefault="00026DF6" w:rsidP="00834232">
            <w:pPr>
              <w:rPr>
                <w:rFonts w:ascii="Arial" w:hAnsi="Arial" w:cs="Arial"/>
                <w:b/>
                <w:sz w:val="24"/>
                <w:szCs w:val="24"/>
              </w:rPr>
            </w:pPr>
          </w:p>
          <w:p w:rsidR="00834232" w:rsidRPr="00FA4429" w:rsidRDefault="00834232" w:rsidP="006F55BD">
            <w:pPr>
              <w:pStyle w:val="ListParagraph"/>
              <w:numPr>
                <w:ilvl w:val="0"/>
                <w:numId w:val="21"/>
              </w:numPr>
              <w:rPr>
                <w:rFonts w:ascii="Arial" w:hAnsi="Arial" w:cs="Arial"/>
                <w:sz w:val="24"/>
                <w:szCs w:val="24"/>
              </w:rPr>
            </w:pPr>
            <w:r w:rsidRPr="00FA4429">
              <w:rPr>
                <w:rFonts w:ascii="Arial" w:hAnsi="Arial" w:cs="Arial"/>
                <w:sz w:val="24"/>
                <w:szCs w:val="24"/>
              </w:rPr>
              <w:t>What should</w:t>
            </w:r>
            <w:r w:rsidR="00D36EC4">
              <w:rPr>
                <w:rFonts w:ascii="Arial" w:hAnsi="Arial" w:cs="Arial"/>
                <w:sz w:val="24"/>
                <w:szCs w:val="24"/>
              </w:rPr>
              <w:t xml:space="preserve"> be expected of </w:t>
            </w:r>
            <w:r w:rsidR="00A70809">
              <w:rPr>
                <w:rFonts w:ascii="Arial" w:hAnsi="Arial" w:cs="Arial"/>
                <w:sz w:val="24"/>
                <w:szCs w:val="24"/>
              </w:rPr>
              <w:t>utilities</w:t>
            </w:r>
            <w:r w:rsidRPr="00FA4429">
              <w:rPr>
                <w:rFonts w:ascii="Arial" w:hAnsi="Arial" w:cs="Arial"/>
                <w:sz w:val="24"/>
                <w:szCs w:val="24"/>
              </w:rPr>
              <w:t>’ to ensure cost-effective optimization of the grid, including:</w:t>
            </w:r>
          </w:p>
          <w:p w:rsidR="00354E17" w:rsidRPr="00F24F6B" w:rsidRDefault="00354E17" w:rsidP="00F24F6B">
            <w:pPr>
              <w:rPr>
                <w:rFonts w:ascii="Arial" w:hAnsi="Arial" w:cs="Arial"/>
                <w:sz w:val="24"/>
                <w:szCs w:val="24"/>
              </w:rPr>
            </w:pPr>
          </w:p>
          <w:p w:rsidR="00BD0BB6" w:rsidRDefault="00834232" w:rsidP="006F55BD">
            <w:pPr>
              <w:pStyle w:val="ListParagraph"/>
              <w:numPr>
                <w:ilvl w:val="0"/>
                <w:numId w:val="21"/>
              </w:numPr>
              <w:rPr>
                <w:rFonts w:ascii="Arial" w:hAnsi="Arial" w:cs="Arial"/>
                <w:sz w:val="24"/>
                <w:szCs w:val="24"/>
              </w:rPr>
            </w:pPr>
            <w:r>
              <w:rPr>
                <w:rFonts w:ascii="Arial" w:hAnsi="Arial" w:cs="Arial"/>
                <w:sz w:val="24"/>
                <w:szCs w:val="24"/>
              </w:rPr>
              <w:t xml:space="preserve">reasonable levels of grid </w:t>
            </w:r>
            <w:r w:rsidRPr="00D36EC4">
              <w:rPr>
                <w:rFonts w:ascii="Arial" w:hAnsi="Arial" w:cs="Arial"/>
                <w:i/>
                <w:sz w:val="24"/>
                <w:szCs w:val="24"/>
              </w:rPr>
              <w:t>visibility, automation and control</w:t>
            </w:r>
            <w:r w:rsidRPr="009473DA">
              <w:rPr>
                <w:rFonts w:ascii="Arial" w:hAnsi="Arial" w:cs="Arial"/>
                <w:sz w:val="24"/>
                <w:szCs w:val="24"/>
              </w:rPr>
              <w:t xml:space="preserve">; </w:t>
            </w:r>
          </w:p>
          <w:p w:rsidR="00BD0BB6" w:rsidRDefault="00BD0BB6" w:rsidP="0048121C">
            <w:pPr>
              <w:pStyle w:val="ListParagraph"/>
              <w:ind w:left="1280" w:hanging="425"/>
              <w:rPr>
                <w:rFonts w:ascii="Arial" w:hAnsi="Arial" w:cs="Arial"/>
                <w:sz w:val="24"/>
                <w:szCs w:val="24"/>
              </w:rPr>
            </w:pPr>
          </w:p>
          <w:p w:rsidR="00C36511" w:rsidRDefault="00BD0BB6" w:rsidP="006F55BD">
            <w:pPr>
              <w:pStyle w:val="ListParagraph"/>
              <w:numPr>
                <w:ilvl w:val="0"/>
                <w:numId w:val="21"/>
              </w:numPr>
              <w:rPr>
                <w:rFonts w:ascii="Arial" w:hAnsi="Arial" w:cs="Arial"/>
                <w:sz w:val="24"/>
                <w:szCs w:val="24"/>
              </w:rPr>
            </w:pPr>
            <w:r w:rsidRPr="00BD0BB6">
              <w:rPr>
                <w:rFonts w:ascii="Arial" w:hAnsi="Arial" w:cs="Arial"/>
                <w:sz w:val="24"/>
                <w:szCs w:val="24"/>
              </w:rPr>
              <w:t xml:space="preserve">increasing </w:t>
            </w:r>
            <w:r w:rsidRPr="00D36EC4">
              <w:rPr>
                <w:rFonts w:ascii="Arial" w:hAnsi="Arial" w:cs="Arial"/>
                <w:i/>
                <w:sz w:val="24"/>
                <w:szCs w:val="24"/>
              </w:rPr>
              <w:t>efficiency</w:t>
            </w:r>
            <w:r w:rsidRPr="00BD0BB6">
              <w:rPr>
                <w:rFonts w:ascii="Arial" w:hAnsi="Arial" w:cs="Arial"/>
                <w:sz w:val="24"/>
                <w:szCs w:val="24"/>
              </w:rPr>
              <w:t xml:space="preserve"> including physical (</w:t>
            </w:r>
            <w:r>
              <w:rPr>
                <w:rFonts w:ascii="Arial" w:hAnsi="Arial" w:cs="Arial"/>
                <w:sz w:val="24"/>
                <w:szCs w:val="24"/>
              </w:rPr>
              <w:t xml:space="preserve">reduce </w:t>
            </w:r>
            <w:r w:rsidRPr="00BD0BB6">
              <w:rPr>
                <w:rFonts w:ascii="Arial" w:hAnsi="Arial" w:cs="Arial"/>
                <w:sz w:val="24"/>
                <w:szCs w:val="24"/>
              </w:rPr>
              <w:t>energy losses</w:t>
            </w:r>
            <w:r>
              <w:rPr>
                <w:rFonts w:ascii="Arial" w:hAnsi="Arial" w:cs="Arial"/>
                <w:sz w:val="24"/>
                <w:szCs w:val="24"/>
              </w:rPr>
              <w:t xml:space="preserve"> within and amongst network operators</w:t>
            </w:r>
            <w:r w:rsidRPr="00BD0BB6">
              <w:rPr>
                <w:rFonts w:ascii="Arial" w:hAnsi="Arial" w:cs="Arial"/>
                <w:sz w:val="24"/>
                <w:szCs w:val="24"/>
              </w:rPr>
              <w:t>), operational (</w:t>
            </w:r>
            <w:r>
              <w:rPr>
                <w:rFonts w:ascii="Arial" w:hAnsi="Arial" w:cs="Arial"/>
                <w:sz w:val="24"/>
                <w:szCs w:val="24"/>
              </w:rPr>
              <w:t xml:space="preserve">streamline </w:t>
            </w:r>
            <w:r w:rsidRPr="00BD0BB6">
              <w:rPr>
                <w:rFonts w:ascii="Arial" w:hAnsi="Arial" w:cs="Arial"/>
                <w:sz w:val="24"/>
                <w:szCs w:val="24"/>
              </w:rPr>
              <w:t xml:space="preserve">processes and staff resources), and market level (economic efficiency within and among </w:t>
            </w:r>
            <w:r w:rsidR="00A70809">
              <w:rPr>
                <w:rFonts w:ascii="Arial" w:hAnsi="Arial" w:cs="Arial"/>
                <w:sz w:val="24"/>
                <w:szCs w:val="24"/>
              </w:rPr>
              <w:t>utilities</w:t>
            </w:r>
            <w:r w:rsidRPr="00BD0BB6">
              <w:rPr>
                <w:rFonts w:ascii="Arial" w:hAnsi="Arial" w:cs="Arial"/>
                <w:sz w:val="24"/>
                <w:szCs w:val="24"/>
              </w:rPr>
              <w:t>)</w:t>
            </w:r>
            <w:r>
              <w:rPr>
                <w:rStyle w:val="FootnoteReference"/>
                <w:rFonts w:ascii="Arial" w:hAnsi="Arial" w:cs="Arial"/>
                <w:sz w:val="24"/>
                <w:szCs w:val="24"/>
              </w:rPr>
              <w:footnoteReference w:id="4"/>
            </w:r>
            <w:r>
              <w:rPr>
                <w:rFonts w:ascii="Arial" w:hAnsi="Arial" w:cs="Arial"/>
                <w:sz w:val="24"/>
                <w:szCs w:val="24"/>
              </w:rPr>
              <w:t>;</w:t>
            </w:r>
            <w:r w:rsidRPr="00BD0BB6">
              <w:rPr>
                <w:rFonts w:ascii="Arial" w:hAnsi="Arial" w:cs="Arial"/>
                <w:sz w:val="24"/>
                <w:szCs w:val="24"/>
              </w:rPr>
              <w:t xml:space="preserve"> </w:t>
            </w:r>
          </w:p>
          <w:p w:rsidR="00C36511" w:rsidRPr="00C36511" w:rsidRDefault="00C36511" w:rsidP="0048121C">
            <w:pPr>
              <w:pStyle w:val="ListParagraph"/>
              <w:ind w:left="1280"/>
              <w:rPr>
                <w:rFonts w:ascii="Arial" w:hAnsi="Arial" w:cs="Arial"/>
                <w:sz w:val="24"/>
                <w:szCs w:val="24"/>
              </w:rPr>
            </w:pPr>
          </w:p>
          <w:p w:rsidR="0058772E" w:rsidRDefault="00C36511" w:rsidP="006F55BD">
            <w:pPr>
              <w:pStyle w:val="ListParagraph"/>
              <w:numPr>
                <w:ilvl w:val="0"/>
                <w:numId w:val="21"/>
              </w:numPr>
              <w:rPr>
                <w:rFonts w:ascii="Arial" w:hAnsi="Arial" w:cs="Arial"/>
                <w:sz w:val="24"/>
                <w:szCs w:val="24"/>
              </w:rPr>
            </w:pPr>
            <w:r>
              <w:rPr>
                <w:rFonts w:ascii="Arial" w:hAnsi="Arial" w:cs="Arial"/>
                <w:sz w:val="24"/>
                <w:szCs w:val="24"/>
              </w:rPr>
              <w:t>more efficient use of existing technologies</w:t>
            </w:r>
            <w:r w:rsidR="001B4DC2">
              <w:rPr>
                <w:rFonts w:ascii="Arial" w:hAnsi="Arial" w:cs="Arial"/>
                <w:sz w:val="24"/>
                <w:szCs w:val="24"/>
              </w:rPr>
              <w:t>;</w:t>
            </w:r>
            <w:r w:rsidR="0058772E">
              <w:rPr>
                <w:rFonts w:ascii="Arial" w:hAnsi="Arial" w:cs="Arial"/>
                <w:sz w:val="24"/>
                <w:szCs w:val="24"/>
              </w:rPr>
              <w:t xml:space="preserve"> </w:t>
            </w:r>
          </w:p>
          <w:p w:rsidR="0058772E" w:rsidRPr="0058772E" w:rsidRDefault="0058772E" w:rsidP="0058772E">
            <w:pPr>
              <w:pStyle w:val="ListParagraph"/>
              <w:rPr>
                <w:rFonts w:ascii="Arial" w:hAnsi="Arial" w:cs="Arial"/>
                <w:sz w:val="24"/>
                <w:szCs w:val="24"/>
              </w:rPr>
            </w:pPr>
          </w:p>
          <w:p w:rsidR="00834232" w:rsidRPr="00BD0BB6" w:rsidRDefault="0058772E" w:rsidP="006F55BD">
            <w:pPr>
              <w:pStyle w:val="ListParagraph"/>
              <w:numPr>
                <w:ilvl w:val="0"/>
                <w:numId w:val="21"/>
              </w:numPr>
              <w:rPr>
                <w:rFonts w:ascii="Arial" w:hAnsi="Arial" w:cs="Arial"/>
                <w:sz w:val="24"/>
                <w:szCs w:val="24"/>
              </w:rPr>
            </w:pPr>
            <w:r>
              <w:rPr>
                <w:rFonts w:ascii="Arial" w:hAnsi="Arial" w:cs="Arial"/>
                <w:sz w:val="24"/>
                <w:szCs w:val="24"/>
              </w:rPr>
              <w:t xml:space="preserve">identification of </w:t>
            </w:r>
            <w:r>
              <w:rPr>
                <w:rFonts w:ascii="Arial" w:hAnsi="Arial" w:cs="Arial"/>
                <w:i/>
                <w:sz w:val="24"/>
                <w:szCs w:val="24"/>
              </w:rPr>
              <w:t>environmental bene</w:t>
            </w:r>
            <w:r w:rsidRPr="0058772E">
              <w:rPr>
                <w:rFonts w:ascii="Arial" w:hAnsi="Arial" w:cs="Arial"/>
                <w:i/>
                <w:sz w:val="24"/>
                <w:szCs w:val="24"/>
              </w:rPr>
              <w:t>f</w:t>
            </w:r>
            <w:r>
              <w:rPr>
                <w:rFonts w:ascii="Arial" w:hAnsi="Arial" w:cs="Arial"/>
                <w:i/>
                <w:sz w:val="24"/>
                <w:szCs w:val="24"/>
              </w:rPr>
              <w:t>i</w:t>
            </w:r>
            <w:r w:rsidRPr="0058772E">
              <w:rPr>
                <w:rFonts w:ascii="Arial" w:hAnsi="Arial" w:cs="Arial"/>
                <w:i/>
                <w:sz w:val="24"/>
                <w:szCs w:val="24"/>
              </w:rPr>
              <w:t>ts</w:t>
            </w:r>
            <w:r w:rsidR="00C36511">
              <w:rPr>
                <w:rFonts w:ascii="Arial" w:hAnsi="Arial" w:cs="Arial"/>
                <w:sz w:val="24"/>
                <w:szCs w:val="24"/>
              </w:rPr>
              <w:t xml:space="preserve">; </w:t>
            </w:r>
            <w:r w:rsidR="00834232" w:rsidRPr="00BD0BB6">
              <w:rPr>
                <w:rFonts w:ascii="Arial" w:hAnsi="Arial" w:cs="Arial"/>
                <w:sz w:val="24"/>
                <w:szCs w:val="24"/>
              </w:rPr>
              <w:t>and</w:t>
            </w:r>
          </w:p>
          <w:p w:rsidR="00354E17" w:rsidRPr="00354E17" w:rsidRDefault="00354E17" w:rsidP="0048121C">
            <w:pPr>
              <w:ind w:left="1280" w:hanging="425"/>
              <w:rPr>
                <w:rFonts w:ascii="Arial" w:hAnsi="Arial" w:cs="Arial"/>
                <w:sz w:val="24"/>
                <w:szCs w:val="24"/>
              </w:rPr>
            </w:pPr>
          </w:p>
          <w:p w:rsidR="00834232" w:rsidRPr="009473DA" w:rsidRDefault="00834232" w:rsidP="006F55BD">
            <w:pPr>
              <w:pStyle w:val="ListParagraph"/>
              <w:numPr>
                <w:ilvl w:val="0"/>
                <w:numId w:val="21"/>
              </w:numPr>
              <w:rPr>
                <w:rFonts w:ascii="Arial" w:hAnsi="Arial" w:cs="Arial"/>
                <w:sz w:val="24"/>
                <w:szCs w:val="24"/>
              </w:rPr>
            </w:pPr>
            <w:r w:rsidRPr="00D36EC4">
              <w:rPr>
                <w:rFonts w:ascii="Arial" w:hAnsi="Arial" w:cs="Arial"/>
                <w:i/>
                <w:sz w:val="24"/>
                <w:szCs w:val="24"/>
              </w:rPr>
              <w:t>coordination</w:t>
            </w:r>
            <w:r>
              <w:rPr>
                <w:rFonts w:ascii="Arial" w:hAnsi="Arial" w:cs="Arial"/>
                <w:sz w:val="24"/>
                <w:szCs w:val="24"/>
              </w:rPr>
              <w:t xml:space="preserve"> with other LDCs both to better inform investment decisions</w:t>
            </w:r>
            <w:r w:rsidR="00F24F6B">
              <w:rPr>
                <w:rFonts w:ascii="Arial" w:hAnsi="Arial" w:cs="Arial"/>
                <w:sz w:val="24"/>
                <w:szCs w:val="24"/>
              </w:rPr>
              <w:t>, share investments where appropriate</w:t>
            </w:r>
            <w:r>
              <w:rPr>
                <w:rFonts w:ascii="Arial" w:hAnsi="Arial" w:cs="Arial"/>
                <w:sz w:val="24"/>
                <w:szCs w:val="24"/>
              </w:rPr>
              <w:t xml:space="preserve"> and reduce procurement costs</w:t>
            </w:r>
            <w:r w:rsidRPr="009473DA">
              <w:rPr>
                <w:rFonts w:ascii="Arial" w:hAnsi="Arial" w:cs="Arial"/>
                <w:sz w:val="24"/>
                <w:szCs w:val="24"/>
              </w:rPr>
              <w:t>?</w:t>
            </w:r>
          </w:p>
          <w:p w:rsidR="00834232" w:rsidRDefault="00834232" w:rsidP="00834232">
            <w:pPr>
              <w:rPr>
                <w:rFonts w:ascii="Arial" w:hAnsi="Arial" w:cs="Arial"/>
                <w:sz w:val="24"/>
                <w:szCs w:val="24"/>
              </w:rPr>
            </w:pPr>
          </w:p>
          <w:p w:rsidR="00026DF6" w:rsidRPr="00FA4429" w:rsidRDefault="00D36EC4" w:rsidP="006F55BD">
            <w:pPr>
              <w:pStyle w:val="ListParagraph"/>
              <w:numPr>
                <w:ilvl w:val="0"/>
                <w:numId w:val="21"/>
              </w:numPr>
              <w:rPr>
                <w:rFonts w:ascii="Arial" w:hAnsi="Arial" w:cs="Arial"/>
                <w:sz w:val="24"/>
                <w:szCs w:val="24"/>
              </w:rPr>
            </w:pPr>
            <w:r>
              <w:rPr>
                <w:rFonts w:ascii="Arial" w:hAnsi="Arial" w:cs="Arial"/>
                <w:sz w:val="24"/>
                <w:szCs w:val="24"/>
              </w:rPr>
              <w:t xml:space="preserve">What should </w:t>
            </w:r>
            <w:r w:rsidR="00A70809">
              <w:rPr>
                <w:rFonts w:ascii="Arial" w:hAnsi="Arial" w:cs="Arial"/>
                <w:sz w:val="24"/>
                <w:szCs w:val="24"/>
              </w:rPr>
              <w:t>utilities</w:t>
            </w:r>
            <w:r w:rsidR="00026DF6" w:rsidRPr="00FA4429">
              <w:rPr>
                <w:rFonts w:ascii="Arial" w:hAnsi="Arial" w:cs="Arial"/>
                <w:sz w:val="24"/>
                <w:szCs w:val="24"/>
              </w:rPr>
              <w:t xml:space="preserve"> </w:t>
            </w:r>
            <w:r>
              <w:rPr>
                <w:rFonts w:ascii="Arial" w:hAnsi="Arial" w:cs="Arial"/>
                <w:sz w:val="24"/>
                <w:szCs w:val="24"/>
              </w:rPr>
              <w:t>do</w:t>
            </w:r>
            <w:r w:rsidR="00026DF6" w:rsidRPr="00FA4429">
              <w:rPr>
                <w:rFonts w:ascii="Arial" w:hAnsi="Arial" w:cs="Arial"/>
                <w:sz w:val="24"/>
                <w:szCs w:val="24"/>
              </w:rPr>
              <w:t xml:space="preserve"> to ensure grid investments made today will not soon become obsolete, un-interoperable, or require significant upgrades/revamps in order to accommodate emerging technologies (e.g. EVs), including:</w:t>
            </w:r>
          </w:p>
          <w:p w:rsidR="00354E17" w:rsidRPr="009473DA" w:rsidRDefault="00354E17" w:rsidP="00026DF6">
            <w:pPr>
              <w:rPr>
                <w:rFonts w:ascii="Arial" w:hAnsi="Arial" w:cs="Arial"/>
                <w:sz w:val="24"/>
                <w:szCs w:val="24"/>
              </w:rPr>
            </w:pPr>
          </w:p>
          <w:p w:rsidR="00026DF6" w:rsidRDefault="00026DF6" w:rsidP="006F55BD">
            <w:pPr>
              <w:pStyle w:val="ListParagraph"/>
              <w:numPr>
                <w:ilvl w:val="0"/>
                <w:numId w:val="21"/>
              </w:numPr>
              <w:rPr>
                <w:rFonts w:ascii="Arial" w:hAnsi="Arial" w:cs="Arial"/>
                <w:sz w:val="24"/>
                <w:szCs w:val="24"/>
              </w:rPr>
            </w:pPr>
            <w:r w:rsidRPr="0058772E">
              <w:rPr>
                <w:rFonts w:ascii="Arial" w:hAnsi="Arial" w:cs="Arial"/>
                <w:i/>
                <w:sz w:val="24"/>
                <w:szCs w:val="24"/>
              </w:rPr>
              <w:t>interoperability</w:t>
            </w:r>
            <w:r>
              <w:rPr>
                <w:rFonts w:ascii="Arial" w:hAnsi="Arial" w:cs="Arial"/>
                <w:sz w:val="24"/>
                <w:szCs w:val="24"/>
              </w:rPr>
              <w:t xml:space="preserve"> standards; </w:t>
            </w:r>
            <w:r w:rsidRPr="003923C5">
              <w:rPr>
                <w:rFonts w:ascii="Arial" w:hAnsi="Arial" w:cs="Arial"/>
                <w:sz w:val="24"/>
                <w:szCs w:val="24"/>
              </w:rPr>
              <w:t>and</w:t>
            </w:r>
          </w:p>
          <w:p w:rsidR="00354E17" w:rsidRPr="003923C5" w:rsidRDefault="00354E17" w:rsidP="0048121C">
            <w:pPr>
              <w:pStyle w:val="ListParagraph"/>
              <w:ind w:left="1280" w:hanging="425"/>
              <w:rPr>
                <w:rFonts w:ascii="Arial" w:hAnsi="Arial" w:cs="Arial"/>
                <w:sz w:val="24"/>
                <w:szCs w:val="24"/>
              </w:rPr>
            </w:pPr>
          </w:p>
          <w:p w:rsidR="00026DF6" w:rsidRPr="009473DA" w:rsidRDefault="00026DF6" w:rsidP="006F55BD">
            <w:pPr>
              <w:pStyle w:val="ListParagraph"/>
              <w:numPr>
                <w:ilvl w:val="0"/>
                <w:numId w:val="21"/>
              </w:numPr>
              <w:rPr>
                <w:rFonts w:ascii="Arial" w:hAnsi="Arial" w:cs="Arial"/>
                <w:sz w:val="24"/>
                <w:szCs w:val="24"/>
              </w:rPr>
            </w:pPr>
            <w:r w:rsidRPr="0058772E">
              <w:rPr>
                <w:rFonts w:ascii="Arial" w:hAnsi="Arial" w:cs="Arial"/>
                <w:i/>
                <w:sz w:val="24"/>
                <w:szCs w:val="24"/>
              </w:rPr>
              <w:t>coordination</w:t>
            </w:r>
            <w:r>
              <w:rPr>
                <w:rFonts w:ascii="Arial" w:hAnsi="Arial" w:cs="Arial"/>
                <w:sz w:val="24"/>
                <w:szCs w:val="24"/>
              </w:rPr>
              <w:t xml:space="preserve"> with other LDCs both to better inform investment decisions</w:t>
            </w:r>
            <w:r w:rsidRPr="009473DA">
              <w:rPr>
                <w:rFonts w:ascii="Arial" w:hAnsi="Arial" w:cs="Arial"/>
                <w:sz w:val="24"/>
                <w:szCs w:val="24"/>
              </w:rPr>
              <w:t>?</w:t>
            </w:r>
          </w:p>
          <w:p w:rsidR="00C36511" w:rsidRDefault="00C36511" w:rsidP="003136CE">
            <w:pPr>
              <w:rPr>
                <w:rFonts w:ascii="Arial" w:hAnsi="Arial" w:cs="Arial"/>
                <w:sz w:val="24"/>
                <w:szCs w:val="24"/>
              </w:rPr>
            </w:pPr>
          </w:p>
          <w:p w:rsidR="00C36511" w:rsidRPr="00FA4429" w:rsidRDefault="00C36511" w:rsidP="006F55BD">
            <w:pPr>
              <w:pStyle w:val="ListParagraph"/>
              <w:numPr>
                <w:ilvl w:val="0"/>
                <w:numId w:val="21"/>
              </w:numPr>
              <w:rPr>
                <w:rFonts w:ascii="Arial" w:hAnsi="Arial" w:cs="Arial"/>
                <w:sz w:val="24"/>
                <w:szCs w:val="24"/>
              </w:rPr>
            </w:pPr>
            <w:r w:rsidRPr="00FA4429">
              <w:rPr>
                <w:rFonts w:ascii="Arial" w:hAnsi="Arial" w:cs="Arial"/>
                <w:sz w:val="24"/>
                <w:szCs w:val="24"/>
              </w:rPr>
              <w:t xml:space="preserve">How might </w:t>
            </w:r>
            <w:r>
              <w:rPr>
                <w:rFonts w:ascii="Arial" w:hAnsi="Arial" w:cs="Arial"/>
                <w:sz w:val="24"/>
                <w:szCs w:val="24"/>
              </w:rPr>
              <w:t>utilities</w:t>
            </w:r>
            <w:r w:rsidRPr="00FA4429">
              <w:rPr>
                <w:rFonts w:ascii="Arial" w:hAnsi="Arial" w:cs="Arial"/>
                <w:sz w:val="24"/>
                <w:szCs w:val="24"/>
              </w:rPr>
              <w:t xml:space="preserve"> demonstrate (in a </w:t>
            </w:r>
            <w:r>
              <w:rPr>
                <w:rFonts w:ascii="Arial" w:hAnsi="Arial" w:cs="Arial"/>
                <w:sz w:val="24"/>
                <w:szCs w:val="24"/>
              </w:rPr>
              <w:t xml:space="preserve">COS </w:t>
            </w:r>
            <w:r w:rsidRPr="00FA4429">
              <w:rPr>
                <w:rFonts w:ascii="Arial" w:hAnsi="Arial" w:cs="Arial"/>
                <w:sz w:val="24"/>
                <w:szCs w:val="24"/>
              </w:rPr>
              <w:t xml:space="preserve">rates application and annual reporting) </w:t>
            </w:r>
            <w:r w:rsidRPr="00FA4429">
              <w:rPr>
                <w:rFonts w:ascii="Arial" w:hAnsi="Arial" w:cs="Arial"/>
                <w:sz w:val="24"/>
                <w:szCs w:val="24"/>
              </w:rPr>
              <w:lastRenderedPageBreak/>
              <w:t xml:space="preserve">that these </w:t>
            </w:r>
            <w:r>
              <w:rPr>
                <w:rFonts w:ascii="Arial" w:hAnsi="Arial" w:cs="Arial"/>
                <w:sz w:val="24"/>
                <w:szCs w:val="24"/>
              </w:rPr>
              <w:t>objectives have been met</w:t>
            </w:r>
            <w:r w:rsidRPr="00FA4429">
              <w:rPr>
                <w:rFonts w:ascii="Arial" w:hAnsi="Arial" w:cs="Arial"/>
                <w:sz w:val="24"/>
                <w:szCs w:val="24"/>
              </w:rPr>
              <w:t>?</w:t>
            </w:r>
          </w:p>
          <w:p w:rsidR="00C36511" w:rsidRDefault="00C36511" w:rsidP="003136CE">
            <w:pPr>
              <w:rPr>
                <w:rFonts w:ascii="Arial" w:hAnsi="Arial" w:cs="Arial"/>
                <w:sz w:val="24"/>
                <w:szCs w:val="24"/>
              </w:rPr>
            </w:pPr>
          </w:p>
          <w:p w:rsidR="00D36EC4" w:rsidRPr="00D36EC4" w:rsidRDefault="00D36EC4" w:rsidP="003136CE">
            <w:pPr>
              <w:rPr>
                <w:rFonts w:ascii="Arial" w:hAnsi="Arial" w:cs="Arial"/>
                <w:sz w:val="24"/>
                <w:szCs w:val="24"/>
              </w:rPr>
            </w:pPr>
            <w:r>
              <w:rPr>
                <w:rFonts w:ascii="Arial" w:hAnsi="Arial" w:cs="Arial"/>
                <w:sz w:val="24"/>
                <w:szCs w:val="24"/>
              </w:rPr>
              <w:t xml:space="preserve">Other considerations . . . </w:t>
            </w:r>
          </w:p>
          <w:p w:rsidR="003136CE" w:rsidRDefault="003136CE" w:rsidP="003136CE">
            <w:pPr>
              <w:pStyle w:val="ListParagraph"/>
              <w:rPr>
                <w:rFonts w:ascii="Arial" w:hAnsi="Arial" w:cs="Arial"/>
                <w:sz w:val="24"/>
                <w:szCs w:val="24"/>
              </w:rPr>
            </w:pPr>
          </w:p>
          <w:p w:rsidR="003136CE" w:rsidRPr="00FA4429" w:rsidRDefault="003136CE" w:rsidP="006F55BD">
            <w:pPr>
              <w:pStyle w:val="ListParagraph"/>
              <w:numPr>
                <w:ilvl w:val="0"/>
                <w:numId w:val="21"/>
              </w:numPr>
              <w:rPr>
                <w:rFonts w:ascii="Arial" w:hAnsi="Arial" w:cs="Arial"/>
                <w:sz w:val="24"/>
                <w:szCs w:val="24"/>
              </w:rPr>
            </w:pPr>
            <w:r w:rsidRPr="00FA4429">
              <w:rPr>
                <w:rFonts w:ascii="Arial" w:hAnsi="Arial" w:cs="Arial"/>
                <w:sz w:val="24"/>
                <w:szCs w:val="24"/>
              </w:rPr>
              <w:t xml:space="preserve">Based on </w:t>
            </w:r>
            <w:r w:rsidR="00CF4F8F" w:rsidRPr="00FA4429">
              <w:rPr>
                <w:rFonts w:ascii="Arial" w:hAnsi="Arial" w:cs="Arial"/>
                <w:sz w:val="24"/>
                <w:szCs w:val="24"/>
              </w:rPr>
              <w:t xml:space="preserve">the </w:t>
            </w:r>
            <w:r w:rsidRPr="00FA4429">
              <w:rPr>
                <w:rFonts w:ascii="Arial" w:hAnsi="Arial" w:cs="Arial"/>
                <w:sz w:val="24"/>
                <w:szCs w:val="24"/>
              </w:rPr>
              <w:t xml:space="preserve">characteristics of </w:t>
            </w:r>
            <w:r w:rsidR="00CF4F8F" w:rsidRPr="00FA4429">
              <w:rPr>
                <w:rFonts w:ascii="Arial" w:hAnsi="Arial" w:cs="Arial"/>
                <w:sz w:val="24"/>
                <w:szCs w:val="24"/>
              </w:rPr>
              <w:t xml:space="preserve">each </w:t>
            </w:r>
            <w:r w:rsidRPr="00FA4429">
              <w:rPr>
                <w:rFonts w:ascii="Arial" w:hAnsi="Arial" w:cs="Arial"/>
                <w:sz w:val="24"/>
                <w:szCs w:val="24"/>
              </w:rPr>
              <w:t>service area not all LDCs will need to accommodate</w:t>
            </w:r>
            <w:r w:rsidR="00AA3B82" w:rsidRPr="00FA4429">
              <w:rPr>
                <w:rFonts w:ascii="Arial" w:hAnsi="Arial" w:cs="Arial"/>
                <w:sz w:val="24"/>
                <w:szCs w:val="24"/>
              </w:rPr>
              <w:t xml:space="preserve"> all</w:t>
            </w:r>
            <w:r w:rsidRPr="00FA4429">
              <w:rPr>
                <w:rFonts w:ascii="Arial" w:hAnsi="Arial" w:cs="Arial"/>
                <w:sz w:val="24"/>
                <w:szCs w:val="24"/>
              </w:rPr>
              <w:t xml:space="preserve"> emerging technologies (e.g. EV’s) to the same degree. It is important to respond to identified customer preferences. </w:t>
            </w:r>
          </w:p>
          <w:p w:rsidR="003136CE" w:rsidRPr="00AA56C9" w:rsidRDefault="003136CE" w:rsidP="003136CE">
            <w:pPr>
              <w:pStyle w:val="ListParagraph"/>
              <w:rPr>
                <w:rFonts w:ascii="Arial" w:hAnsi="Arial" w:cs="Arial"/>
                <w:sz w:val="24"/>
                <w:szCs w:val="24"/>
              </w:rPr>
            </w:pPr>
          </w:p>
          <w:p w:rsidR="004B02CB" w:rsidRDefault="003853DF" w:rsidP="006F55BD">
            <w:pPr>
              <w:pStyle w:val="ListParagraph"/>
              <w:numPr>
                <w:ilvl w:val="0"/>
                <w:numId w:val="21"/>
              </w:numPr>
              <w:rPr>
                <w:rFonts w:ascii="Arial" w:hAnsi="Arial" w:cs="Arial"/>
                <w:sz w:val="24"/>
                <w:szCs w:val="24"/>
              </w:rPr>
            </w:pPr>
            <w:r>
              <w:rPr>
                <w:rFonts w:ascii="Arial" w:hAnsi="Arial" w:cs="Arial"/>
                <w:sz w:val="24"/>
                <w:szCs w:val="24"/>
              </w:rPr>
              <w:t>Awareness of</w:t>
            </w:r>
            <w:r w:rsidR="00CF4F8F" w:rsidRPr="00FA4429">
              <w:rPr>
                <w:rFonts w:ascii="Arial" w:hAnsi="Arial" w:cs="Arial"/>
                <w:sz w:val="24"/>
                <w:szCs w:val="24"/>
              </w:rPr>
              <w:t xml:space="preserve"> </w:t>
            </w:r>
            <w:r w:rsidR="003136CE" w:rsidRPr="00FA4429">
              <w:rPr>
                <w:rFonts w:ascii="Arial" w:hAnsi="Arial" w:cs="Arial"/>
                <w:sz w:val="24"/>
                <w:szCs w:val="24"/>
              </w:rPr>
              <w:t xml:space="preserve">risks associated with codifying </w:t>
            </w:r>
            <w:r w:rsidR="003136CE" w:rsidRPr="0058772E">
              <w:rPr>
                <w:rFonts w:ascii="Arial" w:hAnsi="Arial" w:cs="Arial"/>
                <w:i/>
                <w:sz w:val="24"/>
                <w:szCs w:val="24"/>
              </w:rPr>
              <w:t>interoperability</w:t>
            </w:r>
            <w:r w:rsidR="003136CE" w:rsidRPr="00FA4429">
              <w:rPr>
                <w:rFonts w:ascii="Arial" w:hAnsi="Arial" w:cs="Arial"/>
                <w:sz w:val="24"/>
                <w:szCs w:val="24"/>
              </w:rPr>
              <w:t xml:space="preserve"> standards</w:t>
            </w:r>
            <w:r w:rsidR="00CF4F8F" w:rsidRPr="00FA4429">
              <w:rPr>
                <w:rFonts w:ascii="Arial" w:hAnsi="Arial" w:cs="Arial"/>
                <w:sz w:val="24"/>
                <w:szCs w:val="24"/>
              </w:rPr>
              <w:t xml:space="preserve"> is important</w:t>
            </w:r>
            <w:r w:rsidR="003136CE" w:rsidRPr="00FA4429">
              <w:rPr>
                <w:rFonts w:ascii="Arial" w:hAnsi="Arial" w:cs="Arial"/>
                <w:sz w:val="24"/>
                <w:szCs w:val="24"/>
              </w:rPr>
              <w:t xml:space="preserve">. </w:t>
            </w:r>
          </w:p>
          <w:p w:rsidR="004B02CB" w:rsidRPr="004B02CB" w:rsidRDefault="004B02CB" w:rsidP="004B02CB">
            <w:pPr>
              <w:pStyle w:val="ListParagraph"/>
              <w:rPr>
                <w:rFonts w:ascii="Arial" w:hAnsi="Arial" w:cs="Arial"/>
                <w:sz w:val="24"/>
                <w:szCs w:val="24"/>
              </w:rPr>
            </w:pPr>
          </w:p>
          <w:p w:rsidR="00C36511" w:rsidRDefault="00C36511" w:rsidP="006F55BD">
            <w:pPr>
              <w:pStyle w:val="ListParagraph"/>
              <w:numPr>
                <w:ilvl w:val="0"/>
                <w:numId w:val="21"/>
              </w:numPr>
              <w:rPr>
                <w:rFonts w:ascii="Arial" w:hAnsi="Arial" w:cs="Arial"/>
                <w:sz w:val="24"/>
                <w:szCs w:val="24"/>
              </w:rPr>
            </w:pPr>
            <w:r w:rsidRPr="004B02CB">
              <w:rPr>
                <w:rFonts w:ascii="Arial" w:hAnsi="Arial" w:cs="Arial"/>
                <w:sz w:val="24"/>
                <w:szCs w:val="24"/>
              </w:rPr>
              <w:t xml:space="preserve">The Board has existing requirements related to </w:t>
            </w:r>
            <w:r w:rsidRPr="004B02CB">
              <w:rPr>
                <w:rFonts w:ascii="Arial" w:hAnsi="Arial" w:cs="Arial"/>
                <w:i/>
                <w:sz w:val="24"/>
                <w:szCs w:val="24"/>
              </w:rPr>
              <w:t>environmental benefits</w:t>
            </w:r>
            <w:r w:rsidRPr="004B02CB">
              <w:rPr>
                <w:rFonts w:ascii="Arial" w:hAnsi="Arial" w:cs="Arial"/>
                <w:sz w:val="24"/>
                <w:szCs w:val="24"/>
              </w:rPr>
              <w:t xml:space="preserve"> that sho</w:t>
            </w:r>
            <w:r w:rsidR="004B02CB" w:rsidRPr="004B02CB">
              <w:rPr>
                <w:rFonts w:ascii="Arial" w:hAnsi="Arial" w:cs="Arial"/>
                <w:sz w:val="24"/>
                <w:szCs w:val="24"/>
              </w:rPr>
              <w:t>uld be taken into consideration (o</w:t>
            </w:r>
            <w:r w:rsidRPr="004B02CB">
              <w:rPr>
                <w:rFonts w:ascii="Arial" w:hAnsi="Arial" w:cs="Arial"/>
                <w:sz w:val="24"/>
                <w:szCs w:val="24"/>
              </w:rPr>
              <w:t xml:space="preserve">bligation to </w:t>
            </w:r>
            <w:r w:rsidR="004B02CB">
              <w:rPr>
                <w:rFonts w:ascii="Arial" w:hAnsi="Arial" w:cs="Arial"/>
                <w:sz w:val="24"/>
                <w:szCs w:val="24"/>
              </w:rPr>
              <w:t xml:space="preserve">connect distributed generation - </w:t>
            </w:r>
            <w:hyperlink r:id="rId13" w:tgtFrame="_blank" w:tooltip="Distribution_System_Code" w:history="1">
              <w:r w:rsidRPr="004B02CB">
                <w:rPr>
                  <w:rStyle w:val="Hyperlink"/>
                  <w:rFonts w:ascii="Arial" w:hAnsi="Arial" w:cs="Arial"/>
                  <w:sz w:val="24"/>
                  <w:szCs w:val="24"/>
                </w:rPr>
                <w:t>Distribution System Code</w:t>
              </w:r>
            </w:hyperlink>
            <w:r w:rsidRPr="004B02CB">
              <w:rPr>
                <w:rFonts w:ascii="Arial" w:hAnsi="Arial" w:cs="Arial"/>
                <w:sz w:val="24"/>
                <w:szCs w:val="24"/>
              </w:rPr>
              <w:t>)</w:t>
            </w:r>
          </w:p>
          <w:p w:rsidR="006F55BD" w:rsidRPr="008111D4" w:rsidRDefault="006F55BD" w:rsidP="008111D4">
            <w:pPr>
              <w:pStyle w:val="ListParagraph"/>
              <w:rPr>
                <w:rFonts w:ascii="Arial" w:hAnsi="Arial" w:cs="Arial"/>
                <w:sz w:val="24"/>
                <w:szCs w:val="24"/>
              </w:rPr>
            </w:pPr>
          </w:p>
          <w:p w:rsidR="006F55BD" w:rsidRPr="003853DF" w:rsidRDefault="006F55BD" w:rsidP="006F55BD">
            <w:pPr>
              <w:pStyle w:val="ListParagraph"/>
              <w:numPr>
                <w:ilvl w:val="0"/>
                <w:numId w:val="21"/>
              </w:numPr>
              <w:rPr>
                <w:rFonts w:ascii="Arial" w:hAnsi="Arial" w:cs="Arial"/>
                <w:sz w:val="24"/>
                <w:szCs w:val="24"/>
                <w:lang w:val="en-US"/>
              </w:rPr>
            </w:pPr>
            <w:r w:rsidRPr="003853DF">
              <w:rPr>
                <w:rFonts w:ascii="Arial" w:hAnsi="Arial" w:cs="Arial"/>
                <w:sz w:val="24"/>
                <w:szCs w:val="24"/>
                <w:lang w:val="en-US"/>
              </w:rPr>
              <w:t xml:space="preserve">Providing more generation downstream as well as more CDM will reduce the power delivery through the bulk system and as a result </w:t>
            </w:r>
            <w:r w:rsidRPr="003853DF">
              <w:rPr>
                <w:rFonts w:ascii="Arial" w:hAnsi="Arial" w:cs="Arial"/>
                <w:i/>
                <w:sz w:val="24"/>
                <w:szCs w:val="24"/>
                <w:lang w:val="en-US"/>
              </w:rPr>
              <w:t>lower system losses</w:t>
            </w:r>
            <w:r>
              <w:rPr>
                <w:rFonts w:ascii="Arial" w:hAnsi="Arial" w:cs="Arial"/>
                <w:i/>
                <w:sz w:val="24"/>
                <w:szCs w:val="24"/>
                <w:lang w:val="en-US"/>
              </w:rPr>
              <w:t>.</w:t>
            </w:r>
          </w:p>
          <w:p w:rsidR="006F55BD" w:rsidRPr="004B02CB" w:rsidRDefault="006F55BD" w:rsidP="008111D4">
            <w:pPr>
              <w:pStyle w:val="ListParagraph"/>
              <w:rPr>
                <w:rFonts w:ascii="Arial" w:hAnsi="Arial" w:cs="Arial"/>
                <w:sz w:val="24"/>
                <w:szCs w:val="24"/>
              </w:rPr>
            </w:pPr>
          </w:p>
          <w:p w:rsidR="003136CE" w:rsidRDefault="003136CE" w:rsidP="00FA3AC7">
            <w:pPr>
              <w:pStyle w:val="ListParagraph"/>
              <w:ind w:left="0"/>
              <w:rPr>
                <w:rFonts w:ascii="Arial" w:hAnsi="Arial" w:cs="Arial"/>
                <w:sz w:val="24"/>
                <w:szCs w:val="24"/>
              </w:rPr>
            </w:pPr>
          </w:p>
        </w:tc>
      </w:tr>
      <w:tr w:rsidR="0028352F" w:rsidTr="0048121C">
        <w:trPr>
          <w:gridBefore w:val="1"/>
          <w:wBefore w:w="28" w:type="dxa"/>
        </w:trPr>
        <w:tc>
          <w:tcPr>
            <w:tcW w:w="9552" w:type="dxa"/>
          </w:tcPr>
          <w:p w:rsidR="0028352F" w:rsidRDefault="00534ADF" w:rsidP="0028352F">
            <w:pPr>
              <w:rPr>
                <w:rFonts w:ascii="Arial" w:hAnsi="Arial" w:cs="Arial"/>
                <w:b/>
                <w:sz w:val="24"/>
                <w:szCs w:val="24"/>
              </w:rPr>
            </w:pPr>
            <w:r>
              <w:rPr>
                <w:rFonts w:ascii="Arial" w:hAnsi="Arial" w:cs="Arial"/>
                <w:b/>
                <w:sz w:val="24"/>
                <w:szCs w:val="24"/>
              </w:rPr>
              <w:lastRenderedPageBreak/>
              <w:t xml:space="preserve">Proposed </w:t>
            </w:r>
            <w:r w:rsidR="0028352F" w:rsidRPr="00026DF6">
              <w:rPr>
                <w:rFonts w:ascii="Arial" w:hAnsi="Arial" w:cs="Arial"/>
                <w:b/>
                <w:sz w:val="24"/>
                <w:szCs w:val="24"/>
              </w:rPr>
              <w:t>Expectations:</w:t>
            </w:r>
          </w:p>
          <w:p w:rsidR="006E6BAC" w:rsidRPr="006E6BAC" w:rsidRDefault="006E6BAC" w:rsidP="006E6BAC">
            <w:pPr>
              <w:rPr>
                <w:rFonts w:ascii="Arial" w:hAnsi="Arial" w:cs="Arial"/>
                <w:sz w:val="24"/>
                <w:szCs w:val="24"/>
              </w:rPr>
            </w:pPr>
          </w:p>
          <w:p w:rsidR="003853DF" w:rsidRDefault="003853DF" w:rsidP="00D36EC4">
            <w:pPr>
              <w:pStyle w:val="ListParagraph"/>
              <w:numPr>
                <w:ilvl w:val="0"/>
                <w:numId w:val="9"/>
              </w:numPr>
              <w:rPr>
                <w:rFonts w:ascii="Arial" w:hAnsi="Arial" w:cs="Arial"/>
                <w:sz w:val="24"/>
                <w:szCs w:val="24"/>
                <w:lang w:val="en-US"/>
              </w:rPr>
            </w:pPr>
            <w:r w:rsidRPr="003853DF">
              <w:rPr>
                <w:rFonts w:ascii="Arial" w:hAnsi="Arial" w:cs="Arial"/>
                <w:sz w:val="24"/>
                <w:szCs w:val="24"/>
                <w:lang w:val="en-US"/>
              </w:rPr>
              <w:t xml:space="preserve">To accommodate distributed downstream </w:t>
            </w:r>
            <w:r w:rsidRPr="003853DF">
              <w:rPr>
                <w:rFonts w:ascii="Arial" w:hAnsi="Arial" w:cs="Arial"/>
                <w:i/>
                <w:sz w:val="24"/>
                <w:szCs w:val="24"/>
                <w:lang w:val="en-US"/>
              </w:rPr>
              <w:t>generation</w:t>
            </w:r>
            <w:r w:rsidRPr="003853DF">
              <w:rPr>
                <w:rFonts w:ascii="Arial" w:hAnsi="Arial" w:cs="Arial"/>
                <w:sz w:val="24"/>
                <w:szCs w:val="24"/>
                <w:lang w:val="en-US"/>
              </w:rPr>
              <w:t xml:space="preserve"> and more </w:t>
            </w:r>
            <w:r w:rsidRPr="003853DF">
              <w:rPr>
                <w:rFonts w:ascii="Arial" w:hAnsi="Arial" w:cs="Arial"/>
                <w:i/>
                <w:sz w:val="24"/>
                <w:szCs w:val="24"/>
                <w:lang w:val="en-US"/>
              </w:rPr>
              <w:t>complex loads</w:t>
            </w:r>
            <w:r w:rsidRPr="003853DF">
              <w:rPr>
                <w:rFonts w:ascii="Arial" w:hAnsi="Arial" w:cs="Arial"/>
                <w:sz w:val="24"/>
                <w:szCs w:val="24"/>
                <w:lang w:val="en-US"/>
              </w:rPr>
              <w:t>, there will need to be more feeder segmentation and more switching points located on the feeders</w:t>
            </w:r>
            <w:r>
              <w:rPr>
                <w:rFonts w:ascii="Arial" w:hAnsi="Arial" w:cs="Arial"/>
                <w:sz w:val="24"/>
                <w:szCs w:val="24"/>
                <w:lang w:val="en-US"/>
              </w:rPr>
              <w:t>.</w:t>
            </w:r>
          </w:p>
          <w:p w:rsidR="003853DF" w:rsidRPr="003853DF" w:rsidRDefault="003853DF" w:rsidP="003853DF">
            <w:pPr>
              <w:pStyle w:val="ListParagraph"/>
              <w:rPr>
                <w:rFonts w:ascii="Arial" w:hAnsi="Arial" w:cs="Arial"/>
                <w:sz w:val="24"/>
                <w:szCs w:val="24"/>
                <w:lang w:val="en-US"/>
              </w:rPr>
            </w:pPr>
          </w:p>
          <w:p w:rsidR="003853DF" w:rsidRDefault="003853DF" w:rsidP="00D36EC4">
            <w:pPr>
              <w:pStyle w:val="ListParagraph"/>
              <w:numPr>
                <w:ilvl w:val="0"/>
                <w:numId w:val="9"/>
              </w:numPr>
              <w:rPr>
                <w:rFonts w:ascii="Arial" w:hAnsi="Arial" w:cs="Arial"/>
                <w:sz w:val="24"/>
                <w:szCs w:val="24"/>
                <w:lang w:val="en-US"/>
              </w:rPr>
            </w:pPr>
            <w:r w:rsidRPr="003853DF">
              <w:rPr>
                <w:rFonts w:ascii="Arial" w:hAnsi="Arial" w:cs="Arial"/>
                <w:sz w:val="24"/>
                <w:szCs w:val="24"/>
                <w:lang w:val="en-US"/>
              </w:rPr>
              <w:t xml:space="preserve">These additional switching points will require connected communication channels along with instrumentation, control and other intelligent devices so as to provide </w:t>
            </w:r>
            <w:r w:rsidRPr="003853DF">
              <w:rPr>
                <w:rFonts w:ascii="Arial" w:hAnsi="Arial" w:cs="Arial"/>
                <w:i/>
                <w:sz w:val="24"/>
                <w:szCs w:val="24"/>
                <w:lang w:val="en-US"/>
              </w:rPr>
              <w:t>visibility, control, and perhaps automation</w:t>
            </w:r>
            <w:r w:rsidRPr="003853DF">
              <w:rPr>
                <w:rFonts w:ascii="Arial" w:hAnsi="Arial" w:cs="Arial"/>
                <w:sz w:val="24"/>
                <w:szCs w:val="24"/>
                <w:lang w:val="en-US"/>
              </w:rPr>
              <w:t xml:space="preserve"> in the LDC Control Rooms</w:t>
            </w:r>
            <w:r>
              <w:rPr>
                <w:rFonts w:ascii="Arial" w:hAnsi="Arial" w:cs="Arial"/>
                <w:sz w:val="24"/>
                <w:szCs w:val="24"/>
                <w:lang w:val="en-US"/>
              </w:rPr>
              <w:t>.</w:t>
            </w:r>
          </w:p>
          <w:p w:rsidR="003853DF" w:rsidRPr="003853DF" w:rsidRDefault="003853DF" w:rsidP="003853DF">
            <w:pPr>
              <w:rPr>
                <w:rFonts w:ascii="Arial" w:hAnsi="Arial" w:cs="Arial"/>
                <w:sz w:val="24"/>
                <w:szCs w:val="24"/>
                <w:lang w:val="en-US"/>
              </w:rPr>
            </w:pPr>
          </w:p>
          <w:p w:rsidR="003853DF" w:rsidRDefault="003853DF" w:rsidP="00D36EC4">
            <w:pPr>
              <w:pStyle w:val="ListParagraph"/>
              <w:numPr>
                <w:ilvl w:val="0"/>
                <w:numId w:val="9"/>
              </w:numPr>
              <w:rPr>
                <w:rFonts w:ascii="Arial" w:hAnsi="Arial" w:cs="Arial"/>
                <w:sz w:val="24"/>
                <w:szCs w:val="24"/>
                <w:lang w:val="en-US"/>
              </w:rPr>
            </w:pPr>
            <w:r w:rsidRPr="003853DF">
              <w:rPr>
                <w:rFonts w:ascii="Arial" w:hAnsi="Arial" w:cs="Arial"/>
                <w:sz w:val="24"/>
                <w:szCs w:val="24"/>
                <w:lang w:val="en-US"/>
              </w:rPr>
              <w:t xml:space="preserve">With the additional </w:t>
            </w:r>
            <w:r w:rsidRPr="003853DF">
              <w:rPr>
                <w:rFonts w:ascii="Arial" w:hAnsi="Arial" w:cs="Arial"/>
                <w:i/>
                <w:sz w:val="24"/>
                <w:szCs w:val="24"/>
                <w:lang w:val="en-US"/>
              </w:rPr>
              <w:t>visibility</w:t>
            </w:r>
            <w:r w:rsidRPr="003853DF">
              <w:rPr>
                <w:rFonts w:ascii="Arial" w:hAnsi="Arial" w:cs="Arial"/>
                <w:sz w:val="24"/>
                <w:szCs w:val="24"/>
                <w:lang w:val="en-US"/>
              </w:rPr>
              <w:t xml:space="preserve"> regarding downstream </w:t>
            </w:r>
            <w:r w:rsidRPr="003853DF">
              <w:rPr>
                <w:rFonts w:ascii="Arial" w:hAnsi="Arial" w:cs="Arial"/>
                <w:i/>
                <w:sz w:val="24"/>
                <w:szCs w:val="24"/>
                <w:lang w:val="en-US"/>
              </w:rPr>
              <w:t>generation</w:t>
            </w:r>
            <w:r w:rsidRPr="003853DF">
              <w:rPr>
                <w:rFonts w:ascii="Arial" w:hAnsi="Arial" w:cs="Arial"/>
                <w:sz w:val="24"/>
                <w:szCs w:val="24"/>
                <w:lang w:val="en-US"/>
              </w:rPr>
              <w:t xml:space="preserve"> in the LDC Control Rooms this will assist the overall high voltage dispatch on the IESO Controlled Grid</w:t>
            </w:r>
            <w:r>
              <w:rPr>
                <w:rFonts w:ascii="Arial" w:hAnsi="Arial" w:cs="Arial"/>
                <w:sz w:val="24"/>
                <w:szCs w:val="24"/>
                <w:lang w:val="en-US"/>
              </w:rPr>
              <w:t>.</w:t>
            </w:r>
          </w:p>
          <w:p w:rsidR="003853DF" w:rsidRPr="003853DF" w:rsidRDefault="003853DF" w:rsidP="003853DF">
            <w:pPr>
              <w:rPr>
                <w:rFonts w:ascii="Arial" w:hAnsi="Arial" w:cs="Arial"/>
                <w:sz w:val="24"/>
                <w:szCs w:val="24"/>
                <w:lang w:val="en-US"/>
              </w:rPr>
            </w:pPr>
          </w:p>
          <w:p w:rsidR="003853DF" w:rsidRDefault="003853DF" w:rsidP="00D36EC4">
            <w:pPr>
              <w:pStyle w:val="ListParagraph"/>
              <w:numPr>
                <w:ilvl w:val="0"/>
                <w:numId w:val="9"/>
              </w:numPr>
              <w:rPr>
                <w:rFonts w:ascii="Arial" w:hAnsi="Arial" w:cs="Arial"/>
                <w:sz w:val="24"/>
                <w:szCs w:val="24"/>
                <w:lang w:val="en-US"/>
              </w:rPr>
            </w:pPr>
            <w:r w:rsidRPr="003853DF">
              <w:rPr>
                <w:rFonts w:ascii="Arial" w:hAnsi="Arial" w:cs="Arial"/>
                <w:sz w:val="24"/>
                <w:szCs w:val="24"/>
                <w:lang w:val="en-US"/>
              </w:rPr>
              <w:t xml:space="preserve">In addition, devices providing controlled VAR support may be needed at these switching points to provide suitable voltage delivery when using intermittent </w:t>
            </w:r>
            <w:r w:rsidRPr="003853DF">
              <w:rPr>
                <w:rFonts w:ascii="Arial" w:hAnsi="Arial" w:cs="Arial"/>
                <w:i/>
                <w:sz w:val="24"/>
                <w:szCs w:val="24"/>
                <w:lang w:val="en-US"/>
              </w:rPr>
              <w:t>distributed generation</w:t>
            </w:r>
            <w:r>
              <w:rPr>
                <w:rFonts w:ascii="Arial" w:hAnsi="Arial" w:cs="Arial"/>
                <w:i/>
                <w:sz w:val="24"/>
                <w:szCs w:val="24"/>
                <w:lang w:val="en-US"/>
              </w:rPr>
              <w:t>.</w:t>
            </w:r>
          </w:p>
          <w:p w:rsidR="003853DF" w:rsidRPr="003853DF" w:rsidRDefault="003853DF" w:rsidP="003853DF">
            <w:pPr>
              <w:rPr>
                <w:rFonts w:ascii="Arial" w:hAnsi="Arial" w:cs="Arial"/>
                <w:sz w:val="24"/>
                <w:szCs w:val="24"/>
                <w:lang w:val="en-US"/>
              </w:rPr>
            </w:pPr>
          </w:p>
          <w:p w:rsidR="003853DF" w:rsidRDefault="003853DF" w:rsidP="00D36EC4">
            <w:pPr>
              <w:pStyle w:val="ListParagraph"/>
              <w:numPr>
                <w:ilvl w:val="0"/>
                <w:numId w:val="9"/>
              </w:numPr>
              <w:rPr>
                <w:rFonts w:ascii="Arial" w:hAnsi="Arial" w:cs="Arial"/>
                <w:sz w:val="24"/>
                <w:szCs w:val="24"/>
                <w:lang w:val="en-US"/>
              </w:rPr>
            </w:pPr>
            <w:r w:rsidRPr="003853DF">
              <w:rPr>
                <w:rFonts w:ascii="Arial" w:hAnsi="Arial" w:cs="Arial"/>
                <w:sz w:val="24"/>
                <w:szCs w:val="24"/>
                <w:lang w:val="en-US"/>
              </w:rPr>
              <w:t>By using intelligent devices on the system (associated with circuit breakers and relays) conditions such as fault current magnitudes and times can be captured, stored and analyzed and maintenance can be targeted and paced to where and when it is needed (Condition Based Maintenance) and</w:t>
            </w:r>
            <w:r w:rsidRPr="003853DF">
              <w:rPr>
                <w:rFonts w:ascii="Arial" w:hAnsi="Arial" w:cs="Arial"/>
                <w:b/>
                <w:sz w:val="24"/>
                <w:szCs w:val="24"/>
                <w:lang w:val="en-US"/>
              </w:rPr>
              <w:t xml:space="preserve"> </w:t>
            </w:r>
            <w:r>
              <w:rPr>
                <w:rFonts w:ascii="Arial" w:hAnsi="Arial" w:cs="Arial"/>
                <w:i/>
                <w:sz w:val="24"/>
                <w:szCs w:val="24"/>
                <w:lang w:val="en-US"/>
              </w:rPr>
              <w:t>o</w:t>
            </w:r>
            <w:r w:rsidRPr="003853DF">
              <w:rPr>
                <w:rFonts w:ascii="Arial" w:hAnsi="Arial" w:cs="Arial"/>
                <w:i/>
                <w:sz w:val="24"/>
                <w:szCs w:val="24"/>
                <w:lang w:val="en-US"/>
              </w:rPr>
              <w:t xml:space="preserve">perational </w:t>
            </w:r>
            <w:r>
              <w:rPr>
                <w:rFonts w:ascii="Arial" w:hAnsi="Arial" w:cs="Arial"/>
                <w:i/>
                <w:sz w:val="24"/>
                <w:szCs w:val="24"/>
                <w:lang w:val="en-US"/>
              </w:rPr>
              <w:t>e</w:t>
            </w:r>
            <w:r w:rsidRPr="003853DF">
              <w:rPr>
                <w:rFonts w:ascii="Arial" w:hAnsi="Arial" w:cs="Arial"/>
                <w:i/>
                <w:sz w:val="24"/>
                <w:szCs w:val="24"/>
                <w:lang w:val="en-US"/>
              </w:rPr>
              <w:t>fficiencies</w:t>
            </w:r>
            <w:r w:rsidRPr="003853DF">
              <w:rPr>
                <w:rFonts w:ascii="Arial" w:hAnsi="Arial" w:cs="Arial"/>
                <w:sz w:val="24"/>
                <w:szCs w:val="24"/>
                <w:lang w:val="en-US"/>
              </w:rPr>
              <w:t xml:space="preserve"> can be achieved</w:t>
            </w:r>
            <w:r>
              <w:rPr>
                <w:rFonts w:ascii="Arial" w:hAnsi="Arial" w:cs="Arial"/>
                <w:sz w:val="24"/>
                <w:szCs w:val="24"/>
                <w:lang w:val="en-US"/>
              </w:rPr>
              <w:t>.</w:t>
            </w:r>
          </w:p>
          <w:p w:rsidR="003853DF" w:rsidRPr="003853DF" w:rsidRDefault="003853DF" w:rsidP="003853DF">
            <w:pPr>
              <w:rPr>
                <w:rFonts w:ascii="Arial" w:hAnsi="Arial" w:cs="Arial"/>
                <w:sz w:val="24"/>
                <w:szCs w:val="24"/>
                <w:lang w:val="en-US"/>
              </w:rPr>
            </w:pPr>
          </w:p>
          <w:p w:rsidR="003853DF" w:rsidRDefault="003853DF" w:rsidP="00D36EC4">
            <w:pPr>
              <w:pStyle w:val="ListParagraph"/>
              <w:numPr>
                <w:ilvl w:val="0"/>
                <w:numId w:val="9"/>
              </w:numPr>
              <w:rPr>
                <w:rFonts w:ascii="Arial" w:hAnsi="Arial" w:cs="Arial"/>
                <w:sz w:val="24"/>
                <w:szCs w:val="24"/>
                <w:lang w:val="en-US"/>
              </w:rPr>
            </w:pPr>
            <w:r w:rsidRPr="003853DF">
              <w:rPr>
                <w:rFonts w:ascii="Arial" w:hAnsi="Arial" w:cs="Arial"/>
                <w:sz w:val="24"/>
                <w:szCs w:val="24"/>
                <w:lang w:val="en-US"/>
              </w:rPr>
              <w:t xml:space="preserve">Next generation Distribution Control Systems  with GIS linked to COS linked to </w:t>
            </w:r>
            <w:r w:rsidRPr="003853DF">
              <w:rPr>
                <w:rFonts w:ascii="Arial" w:hAnsi="Arial" w:cs="Arial"/>
                <w:sz w:val="24"/>
                <w:szCs w:val="24"/>
                <w:lang w:val="en-US"/>
              </w:rPr>
              <w:lastRenderedPageBreak/>
              <w:t xml:space="preserve">SCADA can also provide </w:t>
            </w:r>
            <w:r>
              <w:rPr>
                <w:rFonts w:ascii="Arial" w:hAnsi="Arial" w:cs="Arial"/>
                <w:sz w:val="24"/>
                <w:szCs w:val="24"/>
                <w:lang w:val="en-US"/>
              </w:rPr>
              <w:t>d</w:t>
            </w:r>
            <w:r w:rsidRPr="003853DF">
              <w:rPr>
                <w:rFonts w:ascii="Arial" w:hAnsi="Arial" w:cs="Arial"/>
                <w:i/>
                <w:sz w:val="24"/>
                <w:szCs w:val="24"/>
                <w:lang w:val="en-US"/>
              </w:rPr>
              <w:t xml:space="preserve">istribution </w:t>
            </w:r>
            <w:r>
              <w:rPr>
                <w:rFonts w:ascii="Arial" w:hAnsi="Arial" w:cs="Arial"/>
                <w:i/>
                <w:sz w:val="24"/>
                <w:szCs w:val="24"/>
                <w:lang w:val="en-US"/>
              </w:rPr>
              <w:t>a</w:t>
            </w:r>
            <w:r w:rsidRPr="003853DF">
              <w:rPr>
                <w:rFonts w:ascii="Arial" w:hAnsi="Arial" w:cs="Arial"/>
                <w:i/>
                <w:sz w:val="24"/>
                <w:szCs w:val="24"/>
                <w:lang w:val="en-US"/>
              </w:rPr>
              <w:t>utomation</w:t>
            </w:r>
            <w:r w:rsidRPr="003853DF">
              <w:rPr>
                <w:rFonts w:ascii="Arial" w:hAnsi="Arial" w:cs="Arial"/>
                <w:b/>
                <w:sz w:val="24"/>
                <w:szCs w:val="24"/>
                <w:lang w:val="en-US"/>
              </w:rPr>
              <w:t xml:space="preserve"> </w:t>
            </w:r>
            <w:r w:rsidRPr="003853DF">
              <w:rPr>
                <w:rFonts w:ascii="Arial" w:hAnsi="Arial" w:cs="Arial"/>
                <w:sz w:val="24"/>
                <w:szCs w:val="24"/>
                <w:lang w:val="en-US"/>
              </w:rPr>
              <w:t xml:space="preserve">with an enhanced </w:t>
            </w:r>
            <w:r w:rsidRPr="003853DF">
              <w:rPr>
                <w:rFonts w:ascii="Arial" w:hAnsi="Arial" w:cs="Arial"/>
                <w:i/>
                <w:sz w:val="24"/>
                <w:szCs w:val="24"/>
                <w:lang w:val="en-US"/>
              </w:rPr>
              <w:t>outage management</w:t>
            </w:r>
            <w:r w:rsidRPr="003853DF">
              <w:rPr>
                <w:rFonts w:ascii="Arial" w:hAnsi="Arial" w:cs="Arial"/>
                <w:sz w:val="24"/>
                <w:szCs w:val="24"/>
                <w:lang w:val="en-US"/>
              </w:rPr>
              <w:t xml:space="preserve"> approach</w:t>
            </w:r>
          </w:p>
          <w:p w:rsidR="003853DF" w:rsidRPr="003853DF" w:rsidRDefault="003853DF" w:rsidP="003853DF">
            <w:pPr>
              <w:rPr>
                <w:rFonts w:ascii="Arial" w:hAnsi="Arial" w:cs="Arial"/>
                <w:sz w:val="24"/>
                <w:szCs w:val="24"/>
                <w:lang w:val="en-US"/>
              </w:rPr>
            </w:pPr>
          </w:p>
          <w:p w:rsidR="003853DF" w:rsidRPr="003853DF" w:rsidRDefault="003853DF" w:rsidP="003853DF">
            <w:pPr>
              <w:pStyle w:val="ListParagraph"/>
              <w:rPr>
                <w:rFonts w:ascii="Arial" w:hAnsi="Arial" w:cs="Arial"/>
                <w:sz w:val="24"/>
                <w:szCs w:val="24"/>
              </w:rPr>
            </w:pPr>
          </w:p>
          <w:p w:rsidR="0028352F" w:rsidRDefault="00D36EC4" w:rsidP="00D36EC4">
            <w:pPr>
              <w:pStyle w:val="ListParagraph"/>
              <w:numPr>
                <w:ilvl w:val="0"/>
                <w:numId w:val="9"/>
              </w:numPr>
              <w:rPr>
                <w:rFonts w:ascii="Arial" w:hAnsi="Arial" w:cs="Arial"/>
                <w:sz w:val="24"/>
                <w:szCs w:val="24"/>
              </w:rPr>
            </w:pPr>
            <w:r w:rsidRPr="00D36EC4">
              <w:rPr>
                <w:rFonts w:ascii="Arial" w:hAnsi="Arial" w:cs="Arial"/>
                <w:sz w:val="24"/>
                <w:szCs w:val="24"/>
              </w:rPr>
              <w:t xml:space="preserve">Apart from the </w:t>
            </w:r>
            <w:r w:rsidRPr="00D36EC4">
              <w:rPr>
                <w:rFonts w:ascii="Arial" w:hAnsi="Arial" w:cs="Arial"/>
                <w:b/>
                <w:color w:val="002060"/>
                <w:sz w:val="24"/>
                <w:szCs w:val="24"/>
              </w:rPr>
              <w:t>Regional Infrastructure Planning</w:t>
            </w:r>
            <w:r w:rsidRPr="00D36EC4">
              <w:rPr>
                <w:rFonts w:ascii="Arial" w:hAnsi="Arial" w:cs="Arial"/>
                <w:sz w:val="24"/>
                <w:szCs w:val="24"/>
              </w:rPr>
              <w:t xml:space="preserve"> </w:t>
            </w:r>
            <w:r>
              <w:rPr>
                <w:rFonts w:ascii="Arial" w:hAnsi="Arial" w:cs="Arial"/>
                <w:sz w:val="24"/>
                <w:szCs w:val="24"/>
              </w:rPr>
              <w:t xml:space="preserve">process </w:t>
            </w:r>
            <w:r w:rsidRPr="00D36EC4">
              <w:rPr>
                <w:rFonts w:ascii="Arial" w:hAnsi="Arial" w:cs="Arial"/>
                <w:sz w:val="24"/>
                <w:szCs w:val="24"/>
              </w:rPr>
              <w:t>(under development by a separate working group)</w:t>
            </w:r>
            <w:r>
              <w:rPr>
                <w:rFonts w:ascii="Arial" w:hAnsi="Arial" w:cs="Arial"/>
                <w:sz w:val="24"/>
                <w:szCs w:val="24"/>
              </w:rPr>
              <w:t xml:space="preserve">, </w:t>
            </w:r>
            <w:r w:rsidRPr="00D36EC4">
              <w:rPr>
                <w:rFonts w:ascii="Arial" w:hAnsi="Arial" w:cs="Arial"/>
                <w:sz w:val="24"/>
                <w:szCs w:val="24"/>
              </w:rPr>
              <w:t xml:space="preserve">evidence of voluntary coordination will strengthen applications. </w:t>
            </w:r>
            <w:r w:rsidR="003853DF" w:rsidRPr="00D36EC4">
              <w:rPr>
                <w:rFonts w:ascii="Arial" w:hAnsi="Arial" w:cs="Arial"/>
                <w:sz w:val="24"/>
                <w:szCs w:val="24"/>
              </w:rPr>
              <w:t xml:space="preserve">Where appropriate, </w:t>
            </w:r>
            <w:r w:rsidR="00A70809" w:rsidRPr="00D36EC4">
              <w:rPr>
                <w:rFonts w:ascii="Arial" w:hAnsi="Arial" w:cs="Arial"/>
                <w:sz w:val="24"/>
                <w:szCs w:val="24"/>
              </w:rPr>
              <w:t>utilities</w:t>
            </w:r>
            <w:r w:rsidR="0028352F" w:rsidRPr="00D36EC4">
              <w:rPr>
                <w:rFonts w:ascii="Arial" w:hAnsi="Arial" w:cs="Arial"/>
                <w:sz w:val="24"/>
                <w:szCs w:val="24"/>
              </w:rPr>
              <w:t xml:space="preserve"> </w:t>
            </w:r>
            <w:r w:rsidR="003853DF" w:rsidRPr="00D36EC4">
              <w:rPr>
                <w:rFonts w:ascii="Arial" w:hAnsi="Arial" w:cs="Arial"/>
                <w:sz w:val="24"/>
                <w:szCs w:val="24"/>
              </w:rPr>
              <w:t>should consider</w:t>
            </w:r>
            <w:r w:rsidR="0028352F" w:rsidRPr="00D36EC4">
              <w:rPr>
                <w:rFonts w:ascii="Arial" w:hAnsi="Arial" w:cs="Arial"/>
                <w:sz w:val="24"/>
                <w:szCs w:val="24"/>
              </w:rPr>
              <w:t xml:space="preserve"> coordinat</w:t>
            </w:r>
            <w:r w:rsidR="003853DF" w:rsidRPr="00D36EC4">
              <w:rPr>
                <w:rFonts w:ascii="Arial" w:hAnsi="Arial" w:cs="Arial"/>
                <w:sz w:val="24"/>
                <w:szCs w:val="24"/>
              </w:rPr>
              <w:t>ing amongst each other</w:t>
            </w:r>
            <w:r w:rsidR="0028352F" w:rsidRPr="00D36EC4">
              <w:rPr>
                <w:rFonts w:ascii="Arial" w:hAnsi="Arial" w:cs="Arial"/>
                <w:sz w:val="24"/>
                <w:szCs w:val="24"/>
              </w:rPr>
              <w:t xml:space="preserve"> </w:t>
            </w:r>
            <w:r w:rsidR="00AA3B82" w:rsidRPr="00D36EC4">
              <w:rPr>
                <w:rFonts w:ascii="Arial" w:hAnsi="Arial" w:cs="Arial"/>
                <w:sz w:val="24"/>
                <w:szCs w:val="24"/>
              </w:rPr>
              <w:t xml:space="preserve">in ways </w:t>
            </w:r>
            <w:r w:rsidR="003853DF" w:rsidRPr="00D36EC4">
              <w:rPr>
                <w:rFonts w:ascii="Arial" w:hAnsi="Arial" w:cs="Arial"/>
                <w:sz w:val="24"/>
                <w:szCs w:val="24"/>
              </w:rPr>
              <w:t xml:space="preserve">that might include (but are not limited to) </w:t>
            </w:r>
            <w:r w:rsidR="0067449B" w:rsidRPr="00D36EC4">
              <w:rPr>
                <w:rFonts w:ascii="Arial" w:hAnsi="Arial" w:cs="Arial"/>
                <w:sz w:val="24"/>
                <w:szCs w:val="24"/>
              </w:rPr>
              <w:t>i</w:t>
            </w:r>
            <w:r w:rsidR="0028352F" w:rsidRPr="00D36EC4">
              <w:rPr>
                <w:rFonts w:ascii="Arial" w:hAnsi="Arial" w:cs="Arial"/>
                <w:sz w:val="24"/>
                <w:szCs w:val="24"/>
              </w:rPr>
              <w:t>nformation sharing</w:t>
            </w:r>
            <w:r w:rsidR="003853DF" w:rsidRPr="00D36EC4">
              <w:rPr>
                <w:rFonts w:ascii="Arial" w:hAnsi="Arial" w:cs="Arial"/>
                <w:sz w:val="24"/>
                <w:szCs w:val="24"/>
              </w:rPr>
              <w:t xml:space="preserve">, </w:t>
            </w:r>
            <w:r w:rsidR="0067449B" w:rsidRPr="00D36EC4">
              <w:rPr>
                <w:rFonts w:ascii="Arial" w:hAnsi="Arial" w:cs="Arial"/>
                <w:sz w:val="24"/>
                <w:szCs w:val="24"/>
              </w:rPr>
              <w:t>c</w:t>
            </w:r>
            <w:r w:rsidR="0028352F" w:rsidRPr="00D36EC4">
              <w:rPr>
                <w:rFonts w:ascii="Arial" w:hAnsi="Arial" w:cs="Arial"/>
                <w:sz w:val="24"/>
                <w:szCs w:val="24"/>
              </w:rPr>
              <w:t>ommon procurement</w:t>
            </w:r>
            <w:r w:rsidR="00873EB3" w:rsidRPr="00D36EC4">
              <w:rPr>
                <w:rFonts w:ascii="Arial" w:hAnsi="Arial" w:cs="Arial"/>
                <w:sz w:val="24"/>
                <w:szCs w:val="24"/>
              </w:rPr>
              <w:t xml:space="preserve"> and</w:t>
            </w:r>
            <w:r w:rsidR="003853DF" w:rsidRPr="00D36EC4">
              <w:rPr>
                <w:rFonts w:ascii="Arial" w:hAnsi="Arial" w:cs="Arial"/>
                <w:sz w:val="24"/>
                <w:szCs w:val="24"/>
              </w:rPr>
              <w:t xml:space="preserve"> </w:t>
            </w:r>
            <w:r w:rsidR="0067449B" w:rsidRPr="00D36EC4">
              <w:rPr>
                <w:rFonts w:ascii="Arial" w:hAnsi="Arial" w:cs="Arial"/>
                <w:sz w:val="24"/>
                <w:szCs w:val="24"/>
              </w:rPr>
              <w:t>s</w:t>
            </w:r>
            <w:r w:rsidR="0028352F" w:rsidRPr="00D36EC4">
              <w:rPr>
                <w:rFonts w:ascii="Arial" w:hAnsi="Arial" w:cs="Arial"/>
                <w:sz w:val="24"/>
                <w:szCs w:val="24"/>
              </w:rPr>
              <w:t>hared investments (e.g. CIS, web-presentment)</w:t>
            </w:r>
            <w:r w:rsidR="00873EB3" w:rsidRPr="00D36EC4">
              <w:rPr>
                <w:rFonts w:ascii="Arial" w:hAnsi="Arial" w:cs="Arial"/>
                <w:sz w:val="24"/>
                <w:szCs w:val="24"/>
              </w:rPr>
              <w:t>.</w:t>
            </w:r>
            <w:r w:rsidR="0028352F" w:rsidRPr="00D36EC4">
              <w:rPr>
                <w:rFonts w:ascii="Arial" w:hAnsi="Arial" w:cs="Arial"/>
                <w:sz w:val="24"/>
                <w:szCs w:val="24"/>
              </w:rPr>
              <w:t xml:space="preserve">  </w:t>
            </w:r>
          </w:p>
          <w:p w:rsidR="0048121C" w:rsidRPr="0048121C" w:rsidRDefault="0048121C" w:rsidP="0048121C">
            <w:pPr>
              <w:rPr>
                <w:rFonts w:ascii="Arial" w:hAnsi="Arial" w:cs="Arial"/>
                <w:sz w:val="24"/>
                <w:szCs w:val="24"/>
              </w:rPr>
            </w:pPr>
          </w:p>
        </w:tc>
      </w:tr>
      <w:tr w:rsidR="0028352F" w:rsidTr="0048121C">
        <w:trPr>
          <w:gridBefore w:val="1"/>
          <w:wBefore w:w="28" w:type="dxa"/>
        </w:trPr>
        <w:tc>
          <w:tcPr>
            <w:tcW w:w="9552" w:type="dxa"/>
          </w:tcPr>
          <w:p w:rsidR="0028352F" w:rsidRDefault="003853DF" w:rsidP="0028352F">
            <w:pPr>
              <w:rPr>
                <w:rFonts w:ascii="Arial" w:hAnsi="Arial" w:cs="Arial"/>
                <w:b/>
                <w:sz w:val="24"/>
                <w:szCs w:val="24"/>
              </w:rPr>
            </w:pPr>
            <w:r>
              <w:rPr>
                <w:rFonts w:ascii="Arial" w:hAnsi="Arial" w:cs="Arial"/>
                <w:b/>
                <w:sz w:val="24"/>
                <w:szCs w:val="24"/>
              </w:rPr>
              <w:lastRenderedPageBreak/>
              <w:t xml:space="preserve">Example </w:t>
            </w:r>
            <w:r w:rsidR="003136CE">
              <w:rPr>
                <w:rFonts w:ascii="Arial" w:hAnsi="Arial" w:cs="Arial"/>
                <w:b/>
                <w:sz w:val="24"/>
                <w:szCs w:val="24"/>
              </w:rPr>
              <w:t>Regulatory Document</w:t>
            </w:r>
            <w:r>
              <w:rPr>
                <w:rFonts w:ascii="Arial" w:hAnsi="Arial" w:cs="Arial"/>
                <w:b/>
                <w:sz w:val="24"/>
                <w:szCs w:val="24"/>
              </w:rPr>
              <w:t>ation</w:t>
            </w:r>
            <w:r w:rsidR="0028352F" w:rsidRPr="00026DF6">
              <w:rPr>
                <w:rFonts w:ascii="Arial" w:hAnsi="Arial" w:cs="Arial"/>
                <w:b/>
                <w:sz w:val="24"/>
                <w:szCs w:val="24"/>
              </w:rPr>
              <w:t>:</w:t>
            </w:r>
          </w:p>
          <w:p w:rsidR="00026DF6" w:rsidRPr="00026DF6" w:rsidRDefault="00026DF6" w:rsidP="0028352F">
            <w:pPr>
              <w:rPr>
                <w:rFonts w:ascii="Arial" w:hAnsi="Arial" w:cs="Arial"/>
                <w:b/>
                <w:sz w:val="24"/>
                <w:szCs w:val="24"/>
              </w:rPr>
            </w:pPr>
          </w:p>
          <w:p w:rsidR="00AA3B82" w:rsidRDefault="00AA3B82" w:rsidP="00AA3B82">
            <w:pPr>
              <w:pStyle w:val="ListParagraph"/>
              <w:numPr>
                <w:ilvl w:val="0"/>
                <w:numId w:val="10"/>
              </w:numPr>
              <w:rPr>
                <w:rFonts w:ascii="Arial" w:hAnsi="Arial" w:cs="Arial"/>
                <w:sz w:val="24"/>
                <w:szCs w:val="24"/>
              </w:rPr>
            </w:pPr>
            <w:r>
              <w:rPr>
                <w:rFonts w:ascii="Arial" w:hAnsi="Arial" w:cs="Arial"/>
                <w:sz w:val="24"/>
                <w:szCs w:val="24"/>
              </w:rPr>
              <w:t xml:space="preserve">In COS rates applications </w:t>
            </w:r>
            <w:r w:rsidR="007C2AC6">
              <w:rPr>
                <w:rFonts w:ascii="Arial" w:hAnsi="Arial" w:cs="Arial"/>
                <w:sz w:val="24"/>
                <w:szCs w:val="24"/>
              </w:rPr>
              <w:t>(</w:t>
            </w:r>
            <w:r w:rsidR="00D36EC4" w:rsidRPr="00D36EC4">
              <w:rPr>
                <w:rFonts w:ascii="Arial" w:hAnsi="Arial" w:cs="Arial"/>
                <w:i/>
                <w:sz w:val="24"/>
                <w:szCs w:val="24"/>
              </w:rPr>
              <w:t>may</w:t>
            </w:r>
            <w:r w:rsidR="00D36EC4">
              <w:rPr>
                <w:rFonts w:ascii="Arial" w:hAnsi="Arial" w:cs="Arial"/>
                <w:sz w:val="24"/>
                <w:szCs w:val="24"/>
              </w:rPr>
              <w:t xml:space="preserve"> </w:t>
            </w:r>
            <w:r w:rsidR="00D36EC4">
              <w:rPr>
                <w:rFonts w:ascii="Arial" w:hAnsi="Arial" w:cs="Arial"/>
                <w:i/>
                <w:sz w:val="24"/>
                <w:szCs w:val="24"/>
              </w:rPr>
              <w:t>require</w:t>
            </w:r>
            <w:r w:rsidR="007C2AC6" w:rsidRPr="007C2AC6">
              <w:rPr>
                <w:rFonts w:ascii="Arial" w:hAnsi="Arial" w:cs="Arial"/>
                <w:i/>
                <w:sz w:val="24"/>
                <w:szCs w:val="24"/>
              </w:rPr>
              <w:t xml:space="preserve"> amendment to filing requirements</w:t>
            </w:r>
            <w:r w:rsidR="007C2AC6">
              <w:rPr>
                <w:rFonts w:ascii="Arial" w:hAnsi="Arial" w:cs="Arial"/>
                <w:sz w:val="24"/>
                <w:szCs w:val="24"/>
              </w:rPr>
              <w:t xml:space="preserve">) </w:t>
            </w:r>
            <w:r>
              <w:rPr>
                <w:rFonts w:ascii="Arial" w:hAnsi="Arial" w:cs="Arial"/>
                <w:sz w:val="24"/>
                <w:szCs w:val="24"/>
              </w:rPr>
              <w:t>a</w:t>
            </w:r>
            <w:r w:rsidR="00A31670">
              <w:rPr>
                <w:rFonts w:ascii="Arial" w:hAnsi="Arial" w:cs="Arial"/>
                <w:sz w:val="24"/>
                <w:szCs w:val="24"/>
              </w:rPr>
              <w:t xml:space="preserve">pplicants </w:t>
            </w:r>
            <w:r w:rsidR="001B4DC2">
              <w:rPr>
                <w:rFonts w:ascii="Arial" w:hAnsi="Arial" w:cs="Arial"/>
                <w:sz w:val="24"/>
                <w:szCs w:val="24"/>
              </w:rPr>
              <w:t>could</w:t>
            </w:r>
            <w:r w:rsidR="00A31670">
              <w:rPr>
                <w:rFonts w:ascii="Arial" w:hAnsi="Arial" w:cs="Arial"/>
                <w:sz w:val="24"/>
                <w:szCs w:val="24"/>
              </w:rPr>
              <w:t xml:space="preserve"> describe with specificity</w:t>
            </w:r>
            <w:r>
              <w:rPr>
                <w:rFonts w:ascii="Arial" w:hAnsi="Arial" w:cs="Arial"/>
                <w:sz w:val="24"/>
                <w:szCs w:val="24"/>
              </w:rPr>
              <w:t>:</w:t>
            </w:r>
          </w:p>
          <w:p w:rsidR="00AA3B82" w:rsidRDefault="00AA3B82" w:rsidP="00AA3B82">
            <w:pPr>
              <w:pStyle w:val="ListParagraph"/>
              <w:rPr>
                <w:rFonts w:ascii="Arial" w:hAnsi="Arial" w:cs="Arial"/>
                <w:sz w:val="24"/>
                <w:szCs w:val="24"/>
              </w:rPr>
            </w:pPr>
          </w:p>
          <w:p w:rsidR="0028352F" w:rsidRPr="00AA3B82" w:rsidRDefault="00A31670" w:rsidP="00FA4429">
            <w:pPr>
              <w:pStyle w:val="ListParagraph"/>
              <w:numPr>
                <w:ilvl w:val="0"/>
                <w:numId w:val="10"/>
              </w:numPr>
              <w:ind w:left="1252" w:hanging="425"/>
              <w:rPr>
                <w:rFonts w:ascii="Arial" w:hAnsi="Arial" w:cs="Arial"/>
                <w:sz w:val="24"/>
                <w:szCs w:val="24"/>
              </w:rPr>
            </w:pPr>
            <w:r w:rsidRPr="00AA3B82">
              <w:rPr>
                <w:rFonts w:ascii="Arial" w:hAnsi="Arial" w:cs="Arial"/>
                <w:sz w:val="24"/>
                <w:szCs w:val="24"/>
              </w:rPr>
              <w:t>how particular investments</w:t>
            </w:r>
            <w:r w:rsidR="0058772E">
              <w:rPr>
                <w:rFonts w:ascii="Arial" w:hAnsi="Arial" w:cs="Arial"/>
                <w:sz w:val="24"/>
                <w:szCs w:val="24"/>
              </w:rPr>
              <w:t xml:space="preserve"> </w:t>
            </w:r>
            <w:r w:rsidR="00F14980" w:rsidRPr="00AA3B82">
              <w:rPr>
                <w:rFonts w:ascii="Arial" w:hAnsi="Arial" w:cs="Arial"/>
                <w:sz w:val="24"/>
                <w:szCs w:val="24"/>
              </w:rPr>
              <w:t>and the functionality they enable</w:t>
            </w:r>
            <w:r w:rsidR="00AF77AC" w:rsidRPr="00AA3B82">
              <w:rPr>
                <w:rFonts w:ascii="Arial" w:hAnsi="Arial" w:cs="Arial"/>
                <w:sz w:val="24"/>
                <w:szCs w:val="24"/>
              </w:rPr>
              <w:t>, alone or in conjunction with one another</w:t>
            </w:r>
            <w:r w:rsidR="00F14980" w:rsidRPr="00AA3B82">
              <w:rPr>
                <w:rFonts w:ascii="Arial" w:hAnsi="Arial" w:cs="Arial"/>
                <w:sz w:val="24"/>
                <w:szCs w:val="24"/>
              </w:rPr>
              <w:t>,</w:t>
            </w:r>
            <w:r w:rsidRPr="00AA3B82">
              <w:rPr>
                <w:rFonts w:ascii="Arial" w:hAnsi="Arial" w:cs="Arial"/>
                <w:sz w:val="24"/>
                <w:szCs w:val="24"/>
              </w:rPr>
              <w:t xml:space="preserve"> support one or more of the objectives for network optimization</w:t>
            </w:r>
            <w:r w:rsidR="003136CE" w:rsidRPr="00AA3B82">
              <w:rPr>
                <w:rFonts w:ascii="Arial" w:hAnsi="Arial" w:cs="Arial"/>
                <w:sz w:val="24"/>
                <w:szCs w:val="24"/>
              </w:rPr>
              <w:t xml:space="preserve"> and respond to identified customer preferences</w:t>
            </w:r>
            <w:r w:rsidR="00AA3B82">
              <w:rPr>
                <w:rFonts w:ascii="Arial" w:hAnsi="Arial" w:cs="Arial"/>
                <w:sz w:val="24"/>
                <w:szCs w:val="24"/>
              </w:rPr>
              <w:t>;</w:t>
            </w:r>
            <w:r w:rsidR="0028352F" w:rsidRPr="00AA3B82">
              <w:rPr>
                <w:rFonts w:ascii="Arial" w:hAnsi="Arial" w:cs="Arial"/>
                <w:sz w:val="24"/>
                <w:szCs w:val="24"/>
              </w:rPr>
              <w:t xml:space="preserve"> </w:t>
            </w:r>
          </w:p>
          <w:p w:rsidR="00674AAD" w:rsidRDefault="00674AAD" w:rsidP="00FA4429">
            <w:pPr>
              <w:pStyle w:val="ListParagraph"/>
              <w:ind w:left="1252" w:hanging="425"/>
              <w:rPr>
                <w:rFonts w:ascii="Arial" w:hAnsi="Arial" w:cs="Arial"/>
                <w:sz w:val="24"/>
                <w:szCs w:val="24"/>
              </w:rPr>
            </w:pPr>
          </w:p>
          <w:p w:rsidR="0028352F" w:rsidRPr="004B02CB" w:rsidRDefault="0028352F" w:rsidP="004B02CB">
            <w:pPr>
              <w:pStyle w:val="ListParagraph"/>
              <w:numPr>
                <w:ilvl w:val="0"/>
                <w:numId w:val="10"/>
              </w:numPr>
              <w:ind w:left="1252" w:hanging="425"/>
              <w:rPr>
                <w:rFonts w:ascii="Arial" w:hAnsi="Arial" w:cs="Arial"/>
                <w:sz w:val="24"/>
                <w:szCs w:val="24"/>
              </w:rPr>
            </w:pPr>
            <w:r>
              <w:rPr>
                <w:rFonts w:ascii="Arial" w:hAnsi="Arial" w:cs="Arial"/>
                <w:sz w:val="24"/>
                <w:szCs w:val="24"/>
              </w:rPr>
              <w:t xml:space="preserve">whether investments meet internationally recognized </w:t>
            </w:r>
            <w:r w:rsidRPr="004B02CB">
              <w:rPr>
                <w:rFonts w:ascii="Arial" w:hAnsi="Arial" w:cs="Arial"/>
                <w:i/>
                <w:sz w:val="24"/>
                <w:szCs w:val="24"/>
              </w:rPr>
              <w:t>interoperability</w:t>
            </w:r>
            <w:r>
              <w:rPr>
                <w:rFonts w:ascii="Arial" w:hAnsi="Arial" w:cs="Arial"/>
                <w:sz w:val="24"/>
                <w:szCs w:val="24"/>
              </w:rPr>
              <w:t xml:space="preserve"> standards (</w:t>
            </w:r>
            <w:r w:rsidRPr="0048121C">
              <w:rPr>
                <w:rFonts w:ascii="Arial" w:hAnsi="Arial" w:cs="Arial"/>
                <w:i/>
                <w:sz w:val="24"/>
                <w:szCs w:val="24"/>
              </w:rPr>
              <w:t>not yet clear how/whether Board will identify specific standards</w:t>
            </w:r>
            <w:r>
              <w:rPr>
                <w:rFonts w:ascii="Arial" w:hAnsi="Arial" w:cs="Arial"/>
                <w:sz w:val="24"/>
                <w:szCs w:val="24"/>
              </w:rPr>
              <w:t>) or explain why particular investments do no</w:t>
            </w:r>
            <w:r w:rsidR="00AA3B82">
              <w:rPr>
                <w:rFonts w:ascii="Arial" w:hAnsi="Arial" w:cs="Arial"/>
                <w:sz w:val="24"/>
                <w:szCs w:val="24"/>
              </w:rPr>
              <w:t>t need to meet those standards;</w:t>
            </w:r>
            <w:r w:rsidR="004B02CB">
              <w:rPr>
                <w:rFonts w:ascii="Arial" w:hAnsi="Arial" w:cs="Arial"/>
                <w:sz w:val="24"/>
                <w:szCs w:val="24"/>
              </w:rPr>
              <w:t xml:space="preserve"> </w:t>
            </w:r>
            <w:r w:rsidR="00AA3B82" w:rsidRPr="004B02CB">
              <w:rPr>
                <w:rFonts w:ascii="Arial" w:hAnsi="Arial" w:cs="Arial"/>
                <w:sz w:val="24"/>
                <w:szCs w:val="24"/>
              </w:rPr>
              <w:t>and</w:t>
            </w:r>
          </w:p>
          <w:p w:rsidR="0067449B" w:rsidRPr="0067449B" w:rsidRDefault="0067449B" w:rsidP="00FA4429">
            <w:pPr>
              <w:pStyle w:val="ListParagraph"/>
              <w:ind w:left="1252" w:hanging="425"/>
              <w:rPr>
                <w:rFonts w:ascii="Arial" w:hAnsi="Arial" w:cs="Arial"/>
                <w:sz w:val="24"/>
                <w:szCs w:val="24"/>
              </w:rPr>
            </w:pPr>
          </w:p>
          <w:p w:rsidR="0067449B" w:rsidRDefault="0067449B" w:rsidP="00FA4429">
            <w:pPr>
              <w:pStyle w:val="ListParagraph"/>
              <w:numPr>
                <w:ilvl w:val="0"/>
                <w:numId w:val="10"/>
              </w:numPr>
              <w:ind w:left="1252" w:hanging="425"/>
              <w:rPr>
                <w:rFonts w:ascii="Arial" w:hAnsi="Arial" w:cs="Arial"/>
                <w:sz w:val="24"/>
                <w:szCs w:val="24"/>
              </w:rPr>
            </w:pPr>
            <w:proofErr w:type="gramStart"/>
            <w:r>
              <w:rPr>
                <w:rFonts w:ascii="Arial" w:hAnsi="Arial" w:cs="Arial"/>
                <w:sz w:val="24"/>
                <w:szCs w:val="24"/>
              </w:rPr>
              <w:t>any</w:t>
            </w:r>
            <w:proofErr w:type="gramEnd"/>
            <w:r>
              <w:rPr>
                <w:rFonts w:ascii="Arial" w:hAnsi="Arial" w:cs="Arial"/>
                <w:sz w:val="24"/>
                <w:szCs w:val="24"/>
              </w:rPr>
              <w:t xml:space="preserve"> </w:t>
            </w:r>
            <w:r w:rsidRPr="004B02CB">
              <w:rPr>
                <w:rFonts w:ascii="Arial" w:hAnsi="Arial" w:cs="Arial"/>
                <w:i/>
                <w:sz w:val="24"/>
                <w:szCs w:val="24"/>
              </w:rPr>
              <w:t>coordination</w:t>
            </w:r>
            <w:r>
              <w:rPr>
                <w:rFonts w:ascii="Arial" w:hAnsi="Arial" w:cs="Arial"/>
                <w:sz w:val="24"/>
                <w:szCs w:val="24"/>
              </w:rPr>
              <w:t xml:space="preserve"> with other </w:t>
            </w:r>
            <w:r w:rsidR="00A70809">
              <w:rPr>
                <w:rFonts w:ascii="Arial" w:hAnsi="Arial" w:cs="Arial"/>
                <w:sz w:val="24"/>
                <w:szCs w:val="24"/>
              </w:rPr>
              <w:t>utilities</w:t>
            </w:r>
            <w:r>
              <w:rPr>
                <w:rFonts w:ascii="Arial" w:hAnsi="Arial" w:cs="Arial"/>
                <w:sz w:val="24"/>
                <w:szCs w:val="24"/>
              </w:rPr>
              <w:t xml:space="preserve"> and transmitters</w:t>
            </w:r>
            <w:r w:rsidR="003136CE">
              <w:rPr>
                <w:rFonts w:ascii="Arial" w:hAnsi="Arial" w:cs="Arial"/>
                <w:sz w:val="24"/>
                <w:szCs w:val="24"/>
              </w:rPr>
              <w:t xml:space="preserve">. </w:t>
            </w:r>
          </w:p>
          <w:p w:rsidR="00AA3B82" w:rsidRPr="00AA3B82" w:rsidRDefault="00AA3B82" w:rsidP="00AA3B82">
            <w:pPr>
              <w:pStyle w:val="ListParagraph"/>
              <w:rPr>
                <w:rFonts w:ascii="Arial" w:hAnsi="Arial" w:cs="Arial"/>
                <w:sz w:val="24"/>
                <w:szCs w:val="24"/>
              </w:rPr>
            </w:pPr>
          </w:p>
          <w:p w:rsidR="00F5591D" w:rsidRPr="00F5591D" w:rsidRDefault="00F5591D" w:rsidP="007C2AC6">
            <w:pPr>
              <w:pStyle w:val="ListParagraph"/>
              <w:numPr>
                <w:ilvl w:val="0"/>
                <w:numId w:val="10"/>
              </w:numPr>
              <w:rPr>
                <w:rFonts w:ascii="Arial" w:hAnsi="Arial" w:cs="Arial"/>
                <w:i/>
                <w:sz w:val="24"/>
                <w:szCs w:val="24"/>
              </w:rPr>
            </w:pPr>
            <w:r>
              <w:rPr>
                <w:rFonts w:ascii="Arial" w:hAnsi="Arial" w:cs="Arial"/>
                <w:sz w:val="24"/>
                <w:szCs w:val="24"/>
              </w:rPr>
              <w:t xml:space="preserve">When evaluating COS rates applications evidence of </w:t>
            </w:r>
            <w:r w:rsidRPr="004B02CB">
              <w:rPr>
                <w:rFonts w:ascii="Arial" w:hAnsi="Arial" w:cs="Arial"/>
                <w:i/>
                <w:sz w:val="24"/>
                <w:szCs w:val="24"/>
              </w:rPr>
              <w:t>environmental benefits</w:t>
            </w:r>
            <w:r>
              <w:rPr>
                <w:rFonts w:ascii="Arial" w:hAnsi="Arial" w:cs="Arial"/>
                <w:sz w:val="24"/>
                <w:szCs w:val="24"/>
              </w:rPr>
              <w:t xml:space="preserve">, regardless of to whom they accrue, </w:t>
            </w:r>
            <w:r w:rsidR="001B4DC2">
              <w:rPr>
                <w:rFonts w:ascii="Arial" w:hAnsi="Arial" w:cs="Arial"/>
                <w:sz w:val="24"/>
                <w:szCs w:val="24"/>
              </w:rPr>
              <w:t>may</w:t>
            </w:r>
            <w:r>
              <w:rPr>
                <w:rFonts w:ascii="Arial" w:hAnsi="Arial" w:cs="Arial"/>
                <w:sz w:val="24"/>
                <w:szCs w:val="24"/>
              </w:rPr>
              <w:t xml:space="preserve"> be considered by the Board. </w:t>
            </w:r>
          </w:p>
          <w:p w:rsidR="00F5591D" w:rsidRPr="00F5591D" w:rsidRDefault="00F5591D" w:rsidP="00F5591D">
            <w:pPr>
              <w:pStyle w:val="ListParagraph"/>
              <w:rPr>
                <w:rFonts w:ascii="Arial" w:hAnsi="Arial" w:cs="Arial"/>
                <w:i/>
                <w:sz w:val="24"/>
                <w:szCs w:val="24"/>
              </w:rPr>
            </w:pPr>
          </w:p>
          <w:p w:rsidR="0028352F" w:rsidRPr="009473DA" w:rsidRDefault="00D85BCC" w:rsidP="008111D4">
            <w:pPr>
              <w:pStyle w:val="ListParagraph"/>
              <w:numPr>
                <w:ilvl w:val="0"/>
                <w:numId w:val="10"/>
              </w:numPr>
              <w:rPr>
                <w:rFonts w:ascii="Arial" w:hAnsi="Arial" w:cs="Arial"/>
                <w:sz w:val="24"/>
                <w:szCs w:val="24"/>
              </w:rPr>
            </w:pPr>
            <w:r>
              <w:rPr>
                <w:rFonts w:ascii="Arial" w:hAnsi="Arial" w:cs="Arial"/>
                <w:sz w:val="24"/>
                <w:szCs w:val="24"/>
              </w:rPr>
              <w:t xml:space="preserve">Report on performance metrics established as part of the Board`s implementation of the RRFE. </w:t>
            </w:r>
          </w:p>
        </w:tc>
      </w:tr>
    </w:tbl>
    <w:p w:rsidR="003A62F7" w:rsidRDefault="003A62F7" w:rsidP="009473DA">
      <w:pPr>
        <w:rPr>
          <w:rFonts w:ascii="Arial" w:hAnsi="Arial" w:cs="Arial"/>
          <w:sz w:val="24"/>
          <w:szCs w:val="24"/>
        </w:rPr>
      </w:pPr>
    </w:p>
    <w:p w:rsidR="0058005E" w:rsidRPr="0058005E" w:rsidRDefault="0058005E" w:rsidP="0058005E">
      <w:pPr>
        <w:pStyle w:val="ListParagraph"/>
        <w:rPr>
          <w:rFonts w:ascii="Arial" w:hAnsi="Arial" w:cs="Arial"/>
          <w:sz w:val="24"/>
          <w:szCs w:val="24"/>
        </w:rPr>
      </w:pPr>
    </w:p>
    <w:p w:rsidR="0028352F" w:rsidRDefault="0028352F">
      <w:r>
        <w:br w:type="page"/>
      </w:r>
    </w:p>
    <w:tbl>
      <w:tblPr>
        <w:tblStyle w:val="TableGrid"/>
        <w:tblW w:w="0" w:type="auto"/>
        <w:tblLook w:val="04A0" w:firstRow="1" w:lastRow="0" w:firstColumn="1" w:lastColumn="0" w:noHBand="0" w:noVBand="1"/>
      </w:tblPr>
      <w:tblGrid>
        <w:gridCol w:w="9576"/>
      </w:tblGrid>
      <w:tr w:rsidR="009473DA" w:rsidTr="007864DD">
        <w:trPr>
          <w:trHeight w:val="567"/>
        </w:trPr>
        <w:tc>
          <w:tcPr>
            <w:tcW w:w="9576" w:type="dxa"/>
            <w:vAlign w:val="center"/>
          </w:tcPr>
          <w:p w:rsidR="00D36EC4" w:rsidRPr="0056598F" w:rsidRDefault="00834232" w:rsidP="0056598F">
            <w:pPr>
              <w:pStyle w:val="ListParagraph"/>
              <w:numPr>
                <w:ilvl w:val="0"/>
                <w:numId w:val="6"/>
              </w:numPr>
              <w:jc w:val="center"/>
              <w:rPr>
                <w:rFonts w:ascii="Arial" w:hAnsi="Arial" w:cs="Arial"/>
                <w:b/>
                <w:sz w:val="24"/>
                <w:szCs w:val="24"/>
              </w:rPr>
            </w:pPr>
            <w:r w:rsidRPr="0056598F">
              <w:rPr>
                <w:rFonts w:ascii="Arial" w:hAnsi="Arial" w:cs="Arial"/>
                <w:b/>
                <w:sz w:val="24"/>
                <w:szCs w:val="24"/>
              </w:rPr>
              <w:lastRenderedPageBreak/>
              <w:t>Innovation</w:t>
            </w:r>
            <w:r w:rsidR="00D36EC4" w:rsidRPr="0056598F">
              <w:rPr>
                <w:rFonts w:ascii="Arial" w:hAnsi="Arial" w:cs="Arial"/>
                <w:b/>
                <w:sz w:val="24"/>
                <w:szCs w:val="24"/>
              </w:rPr>
              <w:t xml:space="preserve"> </w:t>
            </w:r>
          </w:p>
          <w:p w:rsidR="009473DA" w:rsidRPr="00D36EC4" w:rsidRDefault="00D36EC4" w:rsidP="00D36EC4">
            <w:pPr>
              <w:pStyle w:val="ListParagraph"/>
              <w:jc w:val="center"/>
              <w:rPr>
                <w:rFonts w:ascii="Arial" w:hAnsi="Arial" w:cs="Arial"/>
                <w:i/>
                <w:sz w:val="24"/>
                <w:szCs w:val="24"/>
              </w:rPr>
            </w:pPr>
            <w:r w:rsidRPr="00D36EC4">
              <w:rPr>
                <w:rFonts w:ascii="Arial" w:hAnsi="Arial" w:cs="Arial"/>
                <w:i/>
                <w:sz w:val="24"/>
                <w:szCs w:val="24"/>
              </w:rPr>
              <w:t>(in relation to Energy Services and Education for Customers and Network Optimization and Long Term View of Investment)</w:t>
            </w:r>
          </w:p>
        </w:tc>
      </w:tr>
      <w:tr w:rsidR="009473DA" w:rsidTr="009473DA">
        <w:tc>
          <w:tcPr>
            <w:tcW w:w="9576" w:type="dxa"/>
          </w:tcPr>
          <w:p w:rsidR="009473DA" w:rsidRPr="00674AAD" w:rsidRDefault="00674AAD" w:rsidP="00674AAD">
            <w:pPr>
              <w:rPr>
                <w:rFonts w:ascii="Arial" w:hAnsi="Arial" w:cs="Arial"/>
                <w:b/>
                <w:sz w:val="24"/>
                <w:szCs w:val="24"/>
              </w:rPr>
            </w:pPr>
            <w:r w:rsidRPr="00674AAD">
              <w:rPr>
                <w:rFonts w:ascii="Arial" w:hAnsi="Arial" w:cs="Arial"/>
                <w:b/>
                <w:sz w:val="24"/>
                <w:szCs w:val="24"/>
              </w:rPr>
              <w:t xml:space="preserve">Objectives: </w:t>
            </w:r>
          </w:p>
          <w:p w:rsidR="00674AAD" w:rsidRPr="00674AAD" w:rsidRDefault="00674AAD" w:rsidP="00674AAD">
            <w:pPr>
              <w:rPr>
                <w:rFonts w:ascii="Arial" w:hAnsi="Arial" w:cs="Arial"/>
                <w:sz w:val="24"/>
                <w:szCs w:val="24"/>
              </w:rPr>
            </w:pPr>
          </w:p>
          <w:p w:rsidR="009473DA" w:rsidRDefault="009473DA" w:rsidP="009473DA">
            <w:pPr>
              <w:pStyle w:val="ListParagraph"/>
              <w:numPr>
                <w:ilvl w:val="0"/>
                <w:numId w:val="2"/>
              </w:numPr>
              <w:rPr>
                <w:rFonts w:ascii="Arial" w:hAnsi="Arial" w:cs="Arial"/>
                <w:sz w:val="24"/>
                <w:szCs w:val="24"/>
              </w:rPr>
            </w:pPr>
            <w:r>
              <w:rPr>
                <w:rFonts w:ascii="Arial" w:hAnsi="Arial" w:cs="Arial"/>
                <w:i/>
                <w:sz w:val="24"/>
                <w:szCs w:val="24"/>
              </w:rPr>
              <w:t>Adaptive Infrastructure –</w:t>
            </w:r>
            <w:r>
              <w:rPr>
                <w:rFonts w:ascii="Arial" w:hAnsi="Arial" w:cs="Arial"/>
                <w:sz w:val="24"/>
                <w:szCs w:val="24"/>
              </w:rPr>
              <w:t xml:space="preserve"> Encourage Innovation</w:t>
            </w:r>
          </w:p>
          <w:p w:rsidR="009473DA" w:rsidRPr="00FA3AC7" w:rsidRDefault="009473DA" w:rsidP="009473DA">
            <w:pPr>
              <w:pStyle w:val="ListParagraph"/>
              <w:numPr>
                <w:ilvl w:val="0"/>
                <w:numId w:val="2"/>
              </w:numPr>
              <w:rPr>
                <w:rFonts w:ascii="Arial" w:hAnsi="Arial" w:cs="Arial"/>
                <w:sz w:val="24"/>
                <w:szCs w:val="24"/>
              </w:rPr>
            </w:pPr>
            <w:r>
              <w:rPr>
                <w:rFonts w:ascii="Arial" w:hAnsi="Arial" w:cs="Arial"/>
                <w:i/>
                <w:sz w:val="24"/>
                <w:szCs w:val="24"/>
              </w:rPr>
              <w:t>Adaptive Infrastructure –</w:t>
            </w:r>
            <w:r>
              <w:rPr>
                <w:rFonts w:ascii="Arial" w:hAnsi="Arial" w:cs="Arial"/>
                <w:sz w:val="24"/>
                <w:szCs w:val="24"/>
              </w:rPr>
              <w:t xml:space="preserve"> Maintain Pulse on Innovation</w:t>
            </w:r>
            <w:r w:rsidR="00834232">
              <w:rPr>
                <w:rFonts w:ascii="Arial" w:hAnsi="Arial" w:cs="Arial"/>
                <w:sz w:val="24"/>
                <w:szCs w:val="24"/>
              </w:rPr>
              <w:t xml:space="preserve"> (awareness of best practices)</w:t>
            </w:r>
          </w:p>
          <w:p w:rsidR="009473DA" w:rsidRDefault="009473DA" w:rsidP="009473DA">
            <w:pPr>
              <w:rPr>
                <w:rFonts w:ascii="Arial" w:hAnsi="Arial" w:cs="Arial"/>
                <w:sz w:val="24"/>
                <w:szCs w:val="24"/>
              </w:rPr>
            </w:pPr>
          </w:p>
        </w:tc>
      </w:tr>
      <w:tr w:rsidR="009473DA" w:rsidTr="009473DA">
        <w:tc>
          <w:tcPr>
            <w:tcW w:w="9576" w:type="dxa"/>
          </w:tcPr>
          <w:p w:rsidR="00674AAD" w:rsidRPr="00674AAD" w:rsidRDefault="003136CE" w:rsidP="008E009D">
            <w:pPr>
              <w:rPr>
                <w:rFonts w:ascii="Arial" w:hAnsi="Arial" w:cs="Arial"/>
                <w:b/>
                <w:sz w:val="24"/>
                <w:szCs w:val="24"/>
              </w:rPr>
            </w:pPr>
            <w:r>
              <w:rPr>
                <w:rFonts w:ascii="Arial" w:hAnsi="Arial" w:cs="Arial"/>
                <w:b/>
                <w:sz w:val="24"/>
                <w:szCs w:val="24"/>
              </w:rPr>
              <w:t>Discussion</w:t>
            </w:r>
            <w:r w:rsidR="00674AAD" w:rsidRPr="00674AAD">
              <w:rPr>
                <w:rFonts w:ascii="Arial" w:hAnsi="Arial" w:cs="Arial"/>
                <w:b/>
                <w:sz w:val="24"/>
                <w:szCs w:val="24"/>
              </w:rPr>
              <w:t>:</w:t>
            </w:r>
          </w:p>
          <w:p w:rsidR="00674AAD" w:rsidRDefault="00674AAD" w:rsidP="008E009D">
            <w:pPr>
              <w:rPr>
                <w:rFonts w:ascii="Arial" w:hAnsi="Arial" w:cs="Arial"/>
                <w:sz w:val="24"/>
                <w:szCs w:val="24"/>
              </w:rPr>
            </w:pPr>
          </w:p>
          <w:p w:rsidR="00E5073E" w:rsidRDefault="00E5073E" w:rsidP="00E5073E">
            <w:pPr>
              <w:pStyle w:val="ListParagraph"/>
              <w:numPr>
                <w:ilvl w:val="0"/>
                <w:numId w:val="22"/>
              </w:numPr>
              <w:rPr>
                <w:rFonts w:ascii="Arial" w:hAnsi="Arial" w:cs="Arial"/>
                <w:sz w:val="24"/>
                <w:szCs w:val="24"/>
              </w:rPr>
            </w:pPr>
            <w:r w:rsidRPr="00FA4429">
              <w:rPr>
                <w:rFonts w:ascii="Arial" w:hAnsi="Arial" w:cs="Arial"/>
                <w:sz w:val="24"/>
                <w:szCs w:val="24"/>
              </w:rPr>
              <w:t xml:space="preserve">On page 61 of the </w:t>
            </w:r>
            <w:hyperlink r:id="rId14" w:tgtFrame="_blank" w:tooltip="Report_Renewed_Regulatory_Framework_RRFE_20121018" w:history="1">
              <w:r w:rsidRPr="00FA4429">
                <w:rPr>
                  <w:rStyle w:val="Hyperlink"/>
                  <w:rFonts w:ascii="Arial" w:hAnsi="Arial" w:cs="Arial"/>
                  <w:bCs/>
                  <w:sz w:val="24"/>
                  <w:szCs w:val="24"/>
                </w:rPr>
                <w:t xml:space="preserve">Report of the Board – A Renewed Regulatory Framework for Electricity </w:t>
              </w:r>
              <w:r>
                <w:rPr>
                  <w:rStyle w:val="Hyperlink"/>
                  <w:rFonts w:ascii="Arial" w:hAnsi="Arial" w:cs="Arial"/>
                  <w:bCs/>
                  <w:sz w:val="24"/>
                  <w:szCs w:val="24"/>
                </w:rPr>
                <w:t>Utilities</w:t>
              </w:r>
              <w:r w:rsidRPr="00FA4429">
                <w:rPr>
                  <w:rStyle w:val="Hyperlink"/>
                  <w:rFonts w:ascii="Arial" w:hAnsi="Arial" w:cs="Arial"/>
                  <w:bCs/>
                  <w:sz w:val="24"/>
                  <w:szCs w:val="24"/>
                </w:rPr>
                <w:t>: A Performance Based Approach</w:t>
              </w:r>
            </w:hyperlink>
            <w:r w:rsidRPr="00FA4429">
              <w:rPr>
                <w:rFonts w:ascii="Arial" w:hAnsi="Arial" w:cs="Arial"/>
                <w:sz w:val="24"/>
                <w:szCs w:val="24"/>
              </w:rPr>
              <w:t xml:space="preserve">, the Board indicates it will, eventually, consult on the establishment of </w:t>
            </w:r>
            <w:r w:rsidRPr="00FA4429">
              <w:rPr>
                <w:rFonts w:ascii="Arial" w:hAnsi="Arial" w:cs="Arial"/>
                <w:i/>
                <w:sz w:val="24"/>
                <w:szCs w:val="24"/>
              </w:rPr>
              <w:t>incentives to encourage innovation</w:t>
            </w:r>
            <w:r w:rsidRPr="00FA4429">
              <w:rPr>
                <w:rFonts w:ascii="Arial" w:hAnsi="Arial" w:cs="Arial"/>
                <w:sz w:val="24"/>
                <w:szCs w:val="24"/>
              </w:rPr>
              <w:t xml:space="preserve">. </w:t>
            </w:r>
          </w:p>
          <w:p w:rsidR="00E5073E" w:rsidRPr="00FA4429" w:rsidRDefault="00E5073E" w:rsidP="00E5073E">
            <w:pPr>
              <w:pStyle w:val="ListParagraph"/>
              <w:rPr>
                <w:rFonts w:ascii="Arial" w:hAnsi="Arial" w:cs="Arial"/>
                <w:sz w:val="24"/>
                <w:szCs w:val="24"/>
              </w:rPr>
            </w:pPr>
          </w:p>
          <w:p w:rsidR="008E009D" w:rsidRPr="00FA4429" w:rsidRDefault="00E5073E" w:rsidP="00FA4429">
            <w:pPr>
              <w:pStyle w:val="ListParagraph"/>
              <w:numPr>
                <w:ilvl w:val="0"/>
                <w:numId w:val="22"/>
              </w:numPr>
              <w:rPr>
                <w:rFonts w:ascii="Arial" w:hAnsi="Arial" w:cs="Arial"/>
                <w:sz w:val="24"/>
                <w:szCs w:val="24"/>
              </w:rPr>
            </w:pPr>
            <w:r>
              <w:rPr>
                <w:rFonts w:ascii="Arial" w:hAnsi="Arial" w:cs="Arial"/>
                <w:sz w:val="24"/>
                <w:szCs w:val="24"/>
              </w:rPr>
              <w:t xml:space="preserve">How should the Board evaluate utilities’ proposals </w:t>
            </w:r>
            <w:r w:rsidRPr="00FA4429">
              <w:rPr>
                <w:rFonts w:ascii="Arial" w:hAnsi="Arial" w:cs="Arial"/>
                <w:sz w:val="24"/>
                <w:szCs w:val="24"/>
              </w:rPr>
              <w:t xml:space="preserve">(in </w:t>
            </w:r>
            <w:r>
              <w:rPr>
                <w:rFonts w:ascii="Arial" w:hAnsi="Arial" w:cs="Arial"/>
                <w:sz w:val="24"/>
                <w:szCs w:val="24"/>
              </w:rPr>
              <w:t xml:space="preserve">COS </w:t>
            </w:r>
            <w:r w:rsidRPr="00FA4429">
              <w:rPr>
                <w:rFonts w:ascii="Arial" w:hAnsi="Arial" w:cs="Arial"/>
                <w:sz w:val="24"/>
                <w:szCs w:val="24"/>
              </w:rPr>
              <w:t>rates application</w:t>
            </w:r>
            <w:r w:rsidR="00BB1D0D">
              <w:rPr>
                <w:rFonts w:ascii="Arial" w:hAnsi="Arial" w:cs="Arial"/>
                <w:sz w:val="24"/>
                <w:szCs w:val="24"/>
              </w:rPr>
              <w:t>s</w:t>
            </w:r>
            <w:r w:rsidRPr="00FA4429">
              <w:rPr>
                <w:rFonts w:ascii="Arial" w:hAnsi="Arial" w:cs="Arial"/>
                <w:sz w:val="24"/>
                <w:szCs w:val="24"/>
              </w:rPr>
              <w:t xml:space="preserve">) </w:t>
            </w:r>
            <w:r>
              <w:rPr>
                <w:rFonts w:ascii="Arial" w:hAnsi="Arial" w:cs="Arial"/>
                <w:sz w:val="24"/>
                <w:szCs w:val="24"/>
              </w:rPr>
              <w:t>to</w:t>
            </w:r>
            <w:r w:rsidR="008E009D" w:rsidRPr="00FA4429">
              <w:rPr>
                <w:rFonts w:ascii="Arial" w:hAnsi="Arial" w:cs="Arial"/>
                <w:sz w:val="24"/>
                <w:szCs w:val="24"/>
              </w:rPr>
              <w:t xml:space="preserve"> incorporate innovative processes and technologies into their </w:t>
            </w:r>
            <w:r w:rsidR="00AA56C9" w:rsidRPr="00FA4429">
              <w:rPr>
                <w:rFonts w:ascii="Arial" w:hAnsi="Arial" w:cs="Arial"/>
                <w:sz w:val="24"/>
                <w:szCs w:val="24"/>
              </w:rPr>
              <w:t>operations</w:t>
            </w:r>
            <w:r w:rsidR="008E009D" w:rsidRPr="00FA4429">
              <w:rPr>
                <w:rFonts w:ascii="Arial" w:hAnsi="Arial" w:cs="Arial"/>
                <w:sz w:val="24"/>
                <w:szCs w:val="24"/>
              </w:rPr>
              <w:t xml:space="preserve">, while balancing risks for both </w:t>
            </w:r>
            <w:r w:rsidR="00A70809">
              <w:rPr>
                <w:rFonts w:ascii="Arial" w:hAnsi="Arial" w:cs="Arial"/>
                <w:sz w:val="24"/>
                <w:szCs w:val="24"/>
              </w:rPr>
              <w:t>utilities</w:t>
            </w:r>
            <w:r w:rsidR="008E009D" w:rsidRPr="00FA4429">
              <w:rPr>
                <w:rFonts w:ascii="Arial" w:hAnsi="Arial" w:cs="Arial"/>
                <w:sz w:val="24"/>
                <w:szCs w:val="24"/>
              </w:rPr>
              <w:t xml:space="preserve"> and consumers?</w:t>
            </w:r>
          </w:p>
          <w:p w:rsidR="009473DA" w:rsidRPr="00E5073E" w:rsidRDefault="009473DA" w:rsidP="00E5073E">
            <w:pPr>
              <w:rPr>
                <w:rFonts w:ascii="Arial" w:hAnsi="Arial" w:cs="Arial"/>
                <w:sz w:val="24"/>
                <w:szCs w:val="24"/>
              </w:rPr>
            </w:pPr>
          </w:p>
        </w:tc>
      </w:tr>
      <w:tr w:rsidR="0028352F" w:rsidTr="009473DA">
        <w:tc>
          <w:tcPr>
            <w:tcW w:w="9576" w:type="dxa"/>
          </w:tcPr>
          <w:p w:rsidR="0028352F" w:rsidRPr="00674AAD" w:rsidRDefault="00534ADF" w:rsidP="0028352F">
            <w:pPr>
              <w:rPr>
                <w:rFonts w:ascii="Arial" w:hAnsi="Arial" w:cs="Arial"/>
                <w:b/>
                <w:sz w:val="24"/>
                <w:szCs w:val="24"/>
              </w:rPr>
            </w:pPr>
            <w:r>
              <w:rPr>
                <w:rFonts w:ascii="Arial" w:hAnsi="Arial" w:cs="Arial"/>
                <w:b/>
                <w:sz w:val="24"/>
                <w:szCs w:val="24"/>
              </w:rPr>
              <w:t xml:space="preserve">Proposed </w:t>
            </w:r>
            <w:r w:rsidR="0028352F" w:rsidRPr="00674AAD">
              <w:rPr>
                <w:rFonts w:ascii="Arial" w:hAnsi="Arial" w:cs="Arial"/>
                <w:b/>
                <w:sz w:val="24"/>
                <w:szCs w:val="24"/>
              </w:rPr>
              <w:t xml:space="preserve">Expectations: </w:t>
            </w:r>
          </w:p>
          <w:p w:rsidR="00674AAD" w:rsidRDefault="00674AAD" w:rsidP="0028352F">
            <w:pPr>
              <w:rPr>
                <w:rFonts w:ascii="Arial" w:hAnsi="Arial" w:cs="Arial"/>
                <w:sz w:val="24"/>
                <w:szCs w:val="24"/>
              </w:rPr>
            </w:pPr>
          </w:p>
          <w:p w:rsidR="0028352F" w:rsidRDefault="001B4DC2" w:rsidP="001B4DC2">
            <w:pPr>
              <w:pStyle w:val="ListParagraph"/>
              <w:numPr>
                <w:ilvl w:val="0"/>
                <w:numId w:val="11"/>
              </w:numPr>
              <w:rPr>
                <w:rFonts w:ascii="Arial" w:hAnsi="Arial" w:cs="Arial"/>
                <w:sz w:val="24"/>
                <w:szCs w:val="24"/>
              </w:rPr>
            </w:pPr>
            <w:r>
              <w:rPr>
                <w:rFonts w:ascii="Arial" w:hAnsi="Arial" w:cs="Arial"/>
                <w:sz w:val="24"/>
                <w:szCs w:val="24"/>
              </w:rPr>
              <w:t xml:space="preserve">Where applicable, utilities should consider innovation when planning investments. </w:t>
            </w:r>
          </w:p>
          <w:p w:rsidR="001B4DC2" w:rsidRPr="001B4DC2" w:rsidRDefault="001B4DC2" w:rsidP="001B4DC2">
            <w:pPr>
              <w:pStyle w:val="ListParagraph"/>
              <w:rPr>
                <w:rFonts w:ascii="Arial" w:hAnsi="Arial" w:cs="Arial"/>
                <w:sz w:val="24"/>
                <w:szCs w:val="24"/>
              </w:rPr>
            </w:pPr>
          </w:p>
        </w:tc>
      </w:tr>
      <w:tr w:rsidR="0028352F" w:rsidTr="009473DA">
        <w:tc>
          <w:tcPr>
            <w:tcW w:w="9576" w:type="dxa"/>
          </w:tcPr>
          <w:p w:rsidR="0028352F" w:rsidRPr="00674AAD" w:rsidRDefault="00E5073E" w:rsidP="0028352F">
            <w:pPr>
              <w:rPr>
                <w:rFonts w:ascii="Arial" w:hAnsi="Arial" w:cs="Arial"/>
                <w:b/>
                <w:sz w:val="24"/>
                <w:szCs w:val="24"/>
              </w:rPr>
            </w:pPr>
            <w:r>
              <w:rPr>
                <w:rFonts w:ascii="Arial" w:hAnsi="Arial" w:cs="Arial"/>
                <w:b/>
                <w:sz w:val="24"/>
                <w:szCs w:val="24"/>
              </w:rPr>
              <w:t xml:space="preserve">Suggested </w:t>
            </w:r>
            <w:r w:rsidR="003136CE">
              <w:rPr>
                <w:rFonts w:ascii="Arial" w:hAnsi="Arial" w:cs="Arial"/>
                <w:b/>
                <w:sz w:val="24"/>
                <w:szCs w:val="24"/>
              </w:rPr>
              <w:t>Regulatory Document</w:t>
            </w:r>
            <w:r>
              <w:rPr>
                <w:rFonts w:ascii="Arial" w:hAnsi="Arial" w:cs="Arial"/>
                <w:b/>
                <w:sz w:val="24"/>
                <w:szCs w:val="24"/>
              </w:rPr>
              <w:t>ation</w:t>
            </w:r>
            <w:r w:rsidR="0028352F" w:rsidRPr="00674AAD">
              <w:rPr>
                <w:rFonts w:ascii="Arial" w:hAnsi="Arial" w:cs="Arial"/>
                <w:b/>
                <w:sz w:val="24"/>
                <w:szCs w:val="24"/>
              </w:rPr>
              <w:t>:</w:t>
            </w:r>
          </w:p>
          <w:p w:rsidR="00F5591D" w:rsidRPr="001B4DC2" w:rsidRDefault="00F5591D" w:rsidP="001B4DC2">
            <w:pPr>
              <w:rPr>
                <w:rFonts w:ascii="Arial" w:hAnsi="Arial" w:cs="Arial"/>
                <w:i/>
                <w:sz w:val="24"/>
                <w:szCs w:val="24"/>
              </w:rPr>
            </w:pPr>
          </w:p>
          <w:p w:rsidR="001B4DC2" w:rsidRPr="001B4DC2" w:rsidRDefault="001B4DC2" w:rsidP="001B4DC2">
            <w:pPr>
              <w:pStyle w:val="ListParagraph"/>
              <w:numPr>
                <w:ilvl w:val="0"/>
                <w:numId w:val="11"/>
              </w:numPr>
              <w:rPr>
                <w:rFonts w:ascii="Arial" w:hAnsi="Arial" w:cs="Arial"/>
                <w:i/>
                <w:sz w:val="24"/>
                <w:szCs w:val="24"/>
              </w:rPr>
            </w:pPr>
            <w:r>
              <w:rPr>
                <w:rFonts w:ascii="Arial" w:hAnsi="Arial" w:cs="Arial"/>
                <w:sz w:val="24"/>
                <w:szCs w:val="24"/>
              </w:rPr>
              <w:t>When evaluating COS rates applications evidence of innovation (and any associated benefits) could be considered by the Board.</w:t>
            </w:r>
          </w:p>
          <w:p w:rsidR="001B4DC2" w:rsidRPr="00F5591D" w:rsidRDefault="001B4DC2" w:rsidP="001B4DC2">
            <w:pPr>
              <w:pStyle w:val="ListParagraph"/>
              <w:rPr>
                <w:rFonts w:ascii="Arial" w:hAnsi="Arial" w:cs="Arial"/>
                <w:i/>
                <w:sz w:val="24"/>
                <w:szCs w:val="24"/>
              </w:rPr>
            </w:pPr>
          </w:p>
          <w:p w:rsidR="001B4DC2" w:rsidRPr="001B4DC2" w:rsidRDefault="001B4DC2" w:rsidP="001B4DC2">
            <w:pPr>
              <w:pStyle w:val="ListParagraph"/>
              <w:numPr>
                <w:ilvl w:val="0"/>
                <w:numId w:val="11"/>
              </w:numPr>
              <w:rPr>
                <w:rFonts w:ascii="Arial" w:hAnsi="Arial" w:cs="Arial"/>
                <w:i/>
                <w:sz w:val="24"/>
                <w:szCs w:val="24"/>
              </w:rPr>
            </w:pPr>
            <w:r w:rsidRPr="001B4DC2">
              <w:rPr>
                <w:rFonts w:ascii="Arial" w:hAnsi="Arial" w:cs="Arial"/>
                <w:i/>
                <w:sz w:val="24"/>
                <w:szCs w:val="24"/>
              </w:rPr>
              <w:t xml:space="preserve">Option 1: continue to make smart grid deferral accounts available for utilities who decide to carry out pilot and demonstration projects. </w:t>
            </w:r>
          </w:p>
          <w:p w:rsidR="001B4DC2" w:rsidRPr="001B4DC2" w:rsidRDefault="001B4DC2" w:rsidP="001B4DC2">
            <w:pPr>
              <w:pStyle w:val="ListParagraph"/>
              <w:rPr>
                <w:rFonts w:ascii="Arial" w:hAnsi="Arial" w:cs="Arial"/>
                <w:i/>
                <w:sz w:val="24"/>
                <w:szCs w:val="24"/>
              </w:rPr>
            </w:pPr>
          </w:p>
          <w:p w:rsidR="001B4DC2" w:rsidRPr="001B4DC2" w:rsidRDefault="001B4DC2" w:rsidP="001B4DC2">
            <w:pPr>
              <w:pStyle w:val="ListParagraph"/>
              <w:numPr>
                <w:ilvl w:val="0"/>
                <w:numId w:val="11"/>
              </w:numPr>
              <w:rPr>
                <w:rFonts w:ascii="Arial" w:hAnsi="Arial" w:cs="Arial"/>
                <w:i/>
                <w:sz w:val="24"/>
                <w:szCs w:val="24"/>
              </w:rPr>
            </w:pPr>
            <w:r w:rsidRPr="001B4DC2">
              <w:rPr>
                <w:rFonts w:ascii="Arial" w:hAnsi="Arial" w:cs="Arial"/>
                <w:i/>
                <w:sz w:val="24"/>
                <w:szCs w:val="24"/>
              </w:rPr>
              <w:t xml:space="preserve">Option 2: eliminate deferral accounts and require distributors to include any plans they may have for pilot and demonstration projects in capital plans. </w:t>
            </w:r>
          </w:p>
          <w:p w:rsidR="001B4DC2" w:rsidRPr="001B4DC2" w:rsidRDefault="001B4DC2" w:rsidP="001B4DC2">
            <w:pPr>
              <w:rPr>
                <w:rFonts w:ascii="Arial" w:hAnsi="Arial" w:cs="Arial"/>
                <w:sz w:val="24"/>
                <w:szCs w:val="24"/>
              </w:rPr>
            </w:pPr>
          </w:p>
          <w:p w:rsidR="0028352F" w:rsidRPr="00361A4A" w:rsidRDefault="00361A4A" w:rsidP="0028352F">
            <w:pPr>
              <w:pStyle w:val="ListParagraph"/>
              <w:numPr>
                <w:ilvl w:val="0"/>
                <w:numId w:val="11"/>
              </w:numPr>
              <w:rPr>
                <w:rFonts w:ascii="Arial" w:hAnsi="Arial" w:cs="Arial"/>
                <w:i/>
                <w:sz w:val="24"/>
                <w:szCs w:val="24"/>
              </w:rPr>
            </w:pPr>
            <w:r>
              <w:rPr>
                <w:rFonts w:ascii="Arial" w:hAnsi="Arial" w:cs="Arial"/>
                <w:i/>
                <w:sz w:val="24"/>
                <w:szCs w:val="24"/>
              </w:rPr>
              <w:t>Review</w:t>
            </w:r>
            <w:r w:rsidR="0085465B" w:rsidRPr="00361A4A">
              <w:rPr>
                <w:rFonts w:ascii="Arial" w:hAnsi="Arial" w:cs="Arial"/>
                <w:i/>
                <w:sz w:val="24"/>
                <w:szCs w:val="24"/>
              </w:rPr>
              <w:t xml:space="preserve"> existing filing requirements</w:t>
            </w:r>
            <w:r w:rsidR="003136CE" w:rsidRPr="00361A4A">
              <w:rPr>
                <w:rFonts w:ascii="Arial" w:hAnsi="Arial" w:cs="Arial"/>
                <w:i/>
                <w:sz w:val="24"/>
                <w:szCs w:val="24"/>
              </w:rPr>
              <w:t xml:space="preserve"> for smart grid demonstrations and pilots</w:t>
            </w:r>
            <w:r>
              <w:rPr>
                <w:rFonts w:ascii="Arial" w:hAnsi="Arial" w:cs="Arial"/>
                <w:i/>
                <w:sz w:val="24"/>
                <w:szCs w:val="24"/>
              </w:rPr>
              <w:t xml:space="preserve"> to determine if updates are needed</w:t>
            </w:r>
            <w:r w:rsidR="0085465B" w:rsidRPr="00361A4A">
              <w:rPr>
                <w:rFonts w:ascii="Arial" w:hAnsi="Arial" w:cs="Arial"/>
                <w:i/>
                <w:sz w:val="24"/>
                <w:szCs w:val="24"/>
              </w:rPr>
              <w:t xml:space="preserve">. </w:t>
            </w:r>
          </w:p>
          <w:p w:rsidR="0028352F" w:rsidRPr="009473DA" w:rsidRDefault="0028352F" w:rsidP="008E009D">
            <w:pPr>
              <w:rPr>
                <w:rFonts w:ascii="Arial" w:hAnsi="Arial" w:cs="Arial"/>
                <w:sz w:val="24"/>
                <w:szCs w:val="24"/>
              </w:rPr>
            </w:pPr>
          </w:p>
        </w:tc>
      </w:tr>
    </w:tbl>
    <w:p w:rsidR="009473DA" w:rsidRDefault="009473DA" w:rsidP="009473DA">
      <w:pPr>
        <w:rPr>
          <w:rFonts w:ascii="Arial" w:hAnsi="Arial" w:cs="Arial"/>
          <w:sz w:val="24"/>
          <w:szCs w:val="24"/>
        </w:rPr>
      </w:pPr>
    </w:p>
    <w:p w:rsidR="00EF63EB" w:rsidRPr="0058005E" w:rsidRDefault="00EF63EB" w:rsidP="00EF63EB">
      <w:pPr>
        <w:pStyle w:val="ListParagraph"/>
        <w:rPr>
          <w:rFonts w:ascii="Arial" w:hAnsi="Arial" w:cs="Arial"/>
          <w:sz w:val="24"/>
          <w:szCs w:val="24"/>
        </w:rPr>
      </w:pPr>
    </w:p>
    <w:p w:rsidR="0028352F" w:rsidRDefault="0028352F">
      <w:r>
        <w:br w:type="page"/>
      </w:r>
    </w:p>
    <w:tbl>
      <w:tblPr>
        <w:tblStyle w:val="TableGrid"/>
        <w:tblW w:w="0" w:type="auto"/>
        <w:tblLook w:val="04A0" w:firstRow="1" w:lastRow="0" w:firstColumn="1" w:lastColumn="0" w:noHBand="0" w:noVBand="1"/>
      </w:tblPr>
      <w:tblGrid>
        <w:gridCol w:w="9576"/>
      </w:tblGrid>
      <w:tr w:rsidR="009473DA" w:rsidTr="007864DD">
        <w:trPr>
          <w:trHeight w:val="567"/>
        </w:trPr>
        <w:tc>
          <w:tcPr>
            <w:tcW w:w="9576" w:type="dxa"/>
            <w:vAlign w:val="center"/>
          </w:tcPr>
          <w:p w:rsidR="009473DA" w:rsidRDefault="00834232" w:rsidP="007864DD">
            <w:pPr>
              <w:pStyle w:val="ListParagraph"/>
              <w:numPr>
                <w:ilvl w:val="0"/>
                <w:numId w:val="6"/>
              </w:numPr>
              <w:jc w:val="center"/>
              <w:rPr>
                <w:rFonts w:ascii="Arial" w:hAnsi="Arial" w:cs="Arial"/>
                <w:b/>
                <w:sz w:val="24"/>
                <w:szCs w:val="24"/>
              </w:rPr>
            </w:pPr>
            <w:r w:rsidRPr="006C699B">
              <w:rPr>
                <w:rFonts w:ascii="Arial" w:hAnsi="Arial" w:cs="Arial"/>
                <w:b/>
                <w:sz w:val="24"/>
                <w:szCs w:val="24"/>
              </w:rPr>
              <w:lastRenderedPageBreak/>
              <w:t>Economic Development</w:t>
            </w:r>
          </w:p>
          <w:p w:rsidR="001B4DC2" w:rsidRPr="006C699B" w:rsidRDefault="001B4DC2" w:rsidP="001B4DC2">
            <w:pPr>
              <w:pStyle w:val="ListParagraph"/>
              <w:jc w:val="center"/>
              <w:rPr>
                <w:rFonts w:ascii="Arial" w:hAnsi="Arial" w:cs="Arial"/>
                <w:b/>
                <w:sz w:val="24"/>
                <w:szCs w:val="24"/>
              </w:rPr>
            </w:pPr>
            <w:r w:rsidRPr="00D36EC4">
              <w:rPr>
                <w:rFonts w:ascii="Arial" w:hAnsi="Arial" w:cs="Arial"/>
                <w:i/>
                <w:sz w:val="24"/>
                <w:szCs w:val="24"/>
              </w:rPr>
              <w:t>(in relation to Energy Services and Education for Customers and Network Optimization and Long Term View of Investment)</w:t>
            </w:r>
          </w:p>
        </w:tc>
      </w:tr>
      <w:tr w:rsidR="009473DA" w:rsidTr="009473DA">
        <w:tc>
          <w:tcPr>
            <w:tcW w:w="9576" w:type="dxa"/>
          </w:tcPr>
          <w:p w:rsidR="009473DA" w:rsidRPr="00674AAD" w:rsidRDefault="00674AAD" w:rsidP="009473DA">
            <w:pPr>
              <w:rPr>
                <w:rFonts w:ascii="Arial" w:hAnsi="Arial" w:cs="Arial"/>
                <w:b/>
                <w:sz w:val="24"/>
                <w:szCs w:val="24"/>
              </w:rPr>
            </w:pPr>
            <w:r w:rsidRPr="00674AAD">
              <w:rPr>
                <w:rFonts w:ascii="Arial" w:hAnsi="Arial" w:cs="Arial"/>
                <w:b/>
                <w:sz w:val="24"/>
                <w:szCs w:val="24"/>
              </w:rPr>
              <w:t>Objectives:</w:t>
            </w:r>
          </w:p>
          <w:p w:rsidR="00674AAD" w:rsidRDefault="00674AAD" w:rsidP="009473DA">
            <w:pPr>
              <w:rPr>
                <w:rFonts w:ascii="Arial" w:hAnsi="Arial" w:cs="Arial"/>
                <w:sz w:val="24"/>
                <w:szCs w:val="24"/>
              </w:rPr>
            </w:pPr>
          </w:p>
          <w:p w:rsidR="009473DA" w:rsidRDefault="009473DA" w:rsidP="009473DA">
            <w:pPr>
              <w:pStyle w:val="ListParagraph"/>
              <w:numPr>
                <w:ilvl w:val="0"/>
                <w:numId w:val="2"/>
              </w:numPr>
              <w:rPr>
                <w:rFonts w:ascii="Arial" w:hAnsi="Arial" w:cs="Arial"/>
                <w:sz w:val="24"/>
                <w:szCs w:val="24"/>
              </w:rPr>
            </w:pPr>
            <w:r w:rsidRPr="00E263D9">
              <w:rPr>
                <w:rFonts w:ascii="Arial" w:hAnsi="Arial" w:cs="Arial"/>
                <w:i/>
                <w:sz w:val="24"/>
                <w:szCs w:val="24"/>
              </w:rPr>
              <w:t>Policy</w:t>
            </w:r>
            <w:r>
              <w:rPr>
                <w:rFonts w:ascii="Arial" w:hAnsi="Arial" w:cs="Arial"/>
                <w:sz w:val="24"/>
                <w:szCs w:val="24"/>
              </w:rPr>
              <w:t xml:space="preserve"> – Economic Development (encourage growth and job creation in Ontario)</w:t>
            </w:r>
          </w:p>
          <w:p w:rsidR="009473DA" w:rsidRDefault="009473DA" w:rsidP="009473DA">
            <w:pPr>
              <w:rPr>
                <w:rFonts w:ascii="Arial" w:hAnsi="Arial" w:cs="Arial"/>
                <w:sz w:val="24"/>
                <w:szCs w:val="24"/>
              </w:rPr>
            </w:pPr>
          </w:p>
        </w:tc>
      </w:tr>
      <w:tr w:rsidR="009473DA" w:rsidTr="009473DA">
        <w:tc>
          <w:tcPr>
            <w:tcW w:w="9576" w:type="dxa"/>
          </w:tcPr>
          <w:p w:rsidR="00674AAD" w:rsidRPr="00674AAD" w:rsidRDefault="007B45EE" w:rsidP="008E009D">
            <w:pPr>
              <w:rPr>
                <w:rFonts w:ascii="Arial" w:hAnsi="Arial" w:cs="Arial"/>
                <w:b/>
                <w:sz w:val="24"/>
                <w:szCs w:val="24"/>
              </w:rPr>
            </w:pPr>
            <w:r>
              <w:rPr>
                <w:rFonts w:ascii="Arial" w:hAnsi="Arial" w:cs="Arial"/>
                <w:b/>
                <w:sz w:val="24"/>
                <w:szCs w:val="24"/>
              </w:rPr>
              <w:t>Discussion</w:t>
            </w:r>
            <w:r w:rsidR="00674AAD" w:rsidRPr="00674AAD">
              <w:rPr>
                <w:rFonts w:ascii="Arial" w:hAnsi="Arial" w:cs="Arial"/>
                <w:b/>
                <w:sz w:val="24"/>
                <w:szCs w:val="24"/>
              </w:rPr>
              <w:t>:</w:t>
            </w:r>
          </w:p>
          <w:p w:rsidR="00674AAD" w:rsidRDefault="00674AAD" w:rsidP="008E009D">
            <w:pPr>
              <w:rPr>
                <w:rFonts w:ascii="Arial" w:hAnsi="Arial" w:cs="Arial"/>
                <w:sz w:val="24"/>
                <w:szCs w:val="24"/>
              </w:rPr>
            </w:pPr>
          </w:p>
          <w:p w:rsidR="008E009D" w:rsidRPr="00FA4429" w:rsidRDefault="00E5073E" w:rsidP="00FA4429">
            <w:pPr>
              <w:pStyle w:val="ListParagraph"/>
              <w:numPr>
                <w:ilvl w:val="0"/>
                <w:numId w:val="2"/>
              </w:numPr>
              <w:rPr>
                <w:rFonts w:ascii="Arial" w:hAnsi="Arial" w:cs="Arial"/>
                <w:sz w:val="24"/>
                <w:szCs w:val="24"/>
              </w:rPr>
            </w:pPr>
            <w:r>
              <w:rPr>
                <w:rFonts w:ascii="Arial" w:hAnsi="Arial" w:cs="Arial"/>
                <w:sz w:val="24"/>
                <w:szCs w:val="24"/>
              </w:rPr>
              <w:t>How might</w:t>
            </w:r>
            <w:r w:rsidR="008E009D" w:rsidRPr="00FA4429">
              <w:rPr>
                <w:rFonts w:ascii="Arial" w:hAnsi="Arial" w:cs="Arial"/>
                <w:sz w:val="24"/>
                <w:szCs w:val="24"/>
              </w:rPr>
              <w:t xml:space="preserve"> </w:t>
            </w:r>
            <w:r w:rsidR="00A70809">
              <w:rPr>
                <w:rFonts w:ascii="Arial" w:hAnsi="Arial" w:cs="Arial"/>
                <w:sz w:val="24"/>
                <w:szCs w:val="24"/>
              </w:rPr>
              <w:t>utilities</w:t>
            </w:r>
            <w:r w:rsidR="008E009D" w:rsidRPr="00FA4429">
              <w:rPr>
                <w:rFonts w:ascii="Arial" w:hAnsi="Arial" w:cs="Arial"/>
                <w:sz w:val="24"/>
                <w:szCs w:val="24"/>
              </w:rPr>
              <w:t xml:space="preserve"> </w:t>
            </w:r>
            <w:r>
              <w:rPr>
                <w:rFonts w:ascii="Arial" w:hAnsi="Arial" w:cs="Arial"/>
                <w:sz w:val="24"/>
                <w:szCs w:val="24"/>
              </w:rPr>
              <w:t>consider</w:t>
            </w:r>
            <w:r w:rsidR="008E009D" w:rsidRPr="00FA4429">
              <w:rPr>
                <w:rFonts w:ascii="Arial" w:hAnsi="Arial" w:cs="Arial"/>
                <w:sz w:val="24"/>
                <w:szCs w:val="24"/>
              </w:rPr>
              <w:t xml:space="preserve"> economic growth and job creation in Ontario without compromising the cost-effectiveness of investments?</w:t>
            </w:r>
          </w:p>
          <w:p w:rsidR="008E009D" w:rsidRDefault="008E009D" w:rsidP="008E009D">
            <w:pPr>
              <w:rPr>
                <w:rFonts w:ascii="Arial" w:hAnsi="Arial" w:cs="Arial"/>
                <w:sz w:val="24"/>
                <w:szCs w:val="24"/>
              </w:rPr>
            </w:pPr>
          </w:p>
          <w:p w:rsidR="008E009D" w:rsidRPr="00FA4429" w:rsidRDefault="008E009D" w:rsidP="00FA4429">
            <w:pPr>
              <w:pStyle w:val="ListParagraph"/>
              <w:numPr>
                <w:ilvl w:val="0"/>
                <w:numId w:val="2"/>
              </w:numPr>
              <w:rPr>
                <w:rFonts w:ascii="Arial" w:hAnsi="Arial" w:cs="Arial"/>
                <w:sz w:val="24"/>
                <w:szCs w:val="24"/>
              </w:rPr>
            </w:pPr>
            <w:r w:rsidRPr="00FA4429">
              <w:rPr>
                <w:rFonts w:ascii="Arial" w:hAnsi="Arial" w:cs="Arial"/>
                <w:sz w:val="24"/>
                <w:szCs w:val="24"/>
              </w:rPr>
              <w:t xml:space="preserve">How might </w:t>
            </w:r>
            <w:r w:rsidR="00A70809">
              <w:rPr>
                <w:rFonts w:ascii="Arial" w:hAnsi="Arial" w:cs="Arial"/>
                <w:sz w:val="24"/>
                <w:szCs w:val="24"/>
              </w:rPr>
              <w:t>utilities</w:t>
            </w:r>
            <w:r w:rsidRPr="00FA4429">
              <w:rPr>
                <w:rFonts w:ascii="Arial" w:hAnsi="Arial" w:cs="Arial"/>
                <w:sz w:val="24"/>
                <w:szCs w:val="24"/>
              </w:rPr>
              <w:t xml:space="preserve"> demonstrate </w:t>
            </w:r>
            <w:r w:rsidR="00935A4C" w:rsidRPr="00FA4429">
              <w:rPr>
                <w:rFonts w:ascii="Arial" w:hAnsi="Arial" w:cs="Arial"/>
                <w:sz w:val="24"/>
                <w:szCs w:val="24"/>
              </w:rPr>
              <w:t xml:space="preserve">(in a rates application) </w:t>
            </w:r>
            <w:r w:rsidRPr="00FA4429">
              <w:rPr>
                <w:rFonts w:ascii="Arial" w:hAnsi="Arial" w:cs="Arial"/>
                <w:sz w:val="24"/>
                <w:szCs w:val="24"/>
              </w:rPr>
              <w:t xml:space="preserve">that this </w:t>
            </w:r>
            <w:r w:rsidR="00E5073E">
              <w:rPr>
                <w:rFonts w:ascii="Arial" w:hAnsi="Arial" w:cs="Arial"/>
                <w:sz w:val="24"/>
                <w:szCs w:val="24"/>
              </w:rPr>
              <w:t>objective</w:t>
            </w:r>
            <w:r w:rsidRPr="00FA4429">
              <w:rPr>
                <w:rFonts w:ascii="Arial" w:hAnsi="Arial" w:cs="Arial"/>
                <w:sz w:val="24"/>
                <w:szCs w:val="24"/>
              </w:rPr>
              <w:t xml:space="preserve"> has been </w:t>
            </w:r>
            <w:r w:rsidR="00E5073E">
              <w:rPr>
                <w:rFonts w:ascii="Arial" w:hAnsi="Arial" w:cs="Arial"/>
                <w:sz w:val="24"/>
                <w:szCs w:val="24"/>
              </w:rPr>
              <w:t>considered</w:t>
            </w:r>
            <w:r w:rsidR="00F27F30">
              <w:rPr>
                <w:rFonts w:ascii="Arial" w:hAnsi="Arial" w:cs="Arial"/>
                <w:sz w:val="24"/>
                <w:szCs w:val="24"/>
              </w:rPr>
              <w:t xml:space="preserve"> and how much the Board evaluate proposals that provide economic benefits</w:t>
            </w:r>
            <w:r w:rsidRPr="00FA4429">
              <w:rPr>
                <w:rFonts w:ascii="Arial" w:hAnsi="Arial" w:cs="Arial"/>
                <w:sz w:val="24"/>
                <w:szCs w:val="24"/>
              </w:rPr>
              <w:t>?</w:t>
            </w:r>
          </w:p>
          <w:p w:rsidR="009473DA" w:rsidRPr="00E5073E" w:rsidRDefault="009473DA" w:rsidP="00E5073E">
            <w:pPr>
              <w:rPr>
                <w:rFonts w:ascii="Arial" w:hAnsi="Arial" w:cs="Arial"/>
                <w:sz w:val="24"/>
                <w:szCs w:val="24"/>
              </w:rPr>
            </w:pPr>
          </w:p>
        </w:tc>
      </w:tr>
      <w:tr w:rsidR="0028352F" w:rsidTr="009473DA">
        <w:tc>
          <w:tcPr>
            <w:tcW w:w="9576" w:type="dxa"/>
          </w:tcPr>
          <w:p w:rsidR="0028352F" w:rsidRPr="00674AAD" w:rsidRDefault="00534ADF" w:rsidP="0028352F">
            <w:pPr>
              <w:rPr>
                <w:rFonts w:ascii="Arial" w:hAnsi="Arial" w:cs="Arial"/>
                <w:b/>
                <w:sz w:val="24"/>
                <w:szCs w:val="24"/>
              </w:rPr>
            </w:pPr>
            <w:r>
              <w:rPr>
                <w:rFonts w:ascii="Arial" w:hAnsi="Arial" w:cs="Arial"/>
                <w:b/>
                <w:sz w:val="24"/>
                <w:szCs w:val="24"/>
              </w:rPr>
              <w:t xml:space="preserve">Proposed </w:t>
            </w:r>
            <w:r w:rsidR="0028352F" w:rsidRPr="00674AAD">
              <w:rPr>
                <w:rFonts w:ascii="Arial" w:hAnsi="Arial" w:cs="Arial"/>
                <w:b/>
                <w:sz w:val="24"/>
                <w:szCs w:val="24"/>
              </w:rPr>
              <w:t>Expectations:</w:t>
            </w:r>
          </w:p>
          <w:p w:rsidR="00674AAD" w:rsidRPr="00EF63EB" w:rsidRDefault="00674AAD" w:rsidP="0028352F">
            <w:pPr>
              <w:rPr>
                <w:rFonts w:ascii="Arial" w:hAnsi="Arial" w:cs="Arial"/>
                <w:sz w:val="24"/>
                <w:szCs w:val="24"/>
              </w:rPr>
            </w:pPr>
          </w:p>
          <w:p w:rsidR="0028352F" w:rsidRPr="00201814" w:rsidRDefault="0028352F" w:rsidP="0028352F">
            <w:pPr>
              <w:pStyle w:val="ListParagraph"/>
              <w:numPr>
                <w:ilvl w:val="0"/>
                <w:numId w:val="2"/>
              </w:numPr>
              <w:rPr>
                <w:rFonts w:ascii="Arial" w:hAnsi="Arial" w:cs="Arial"/>
                <w:b/>
                <w:sz w:val="24"/>
                <w:szCs w:val="24"/>
              </w:rPr>
            </w:pPr>
            <w:r>
              <w:rPr>
                <w:rFonts w:ascii="Arial" w:hAnsi="Arial" w:cs="Arial"/>
                <w:sz w:val="24"/>
                <w:szCs w:val="24"/>
              </w:rPr>
              <w:t xml:space="preserve">Without compromising cost-effective, prudent, long-term view investment, </w:t>
            </w:r>
            <w:r w:rsidR="00A70809">
              <w:rPr>
                <w:rFonts w:ascii="Arial" w:hAnsi="Arial" w:cs="Arial"/>
                <w:sz w:val="24"/>
                <w:szCs w:val="24"/>
              </w:rPr>
              <w:t>utilities</w:t>
            </w:r>
            <w:r w:rsidR="00880302">
              <w:rPr>
                <w:rFonts w:ascii="Arial" w:hAnsi="Arial" w:cs="Arial"/>
                <w:sz w:val="24"/>
                <w:szCs w:val="24"/>
              </w:rPr>
              <w:t xml:space="preserve"> </w:t>
            </w:r>
            <w:r w:rsidR="00E5073E">
              <w:rPr>
                <w:rFonts w:ascii="Arial" w:hAnsi="Arial" w:cs="Arial"/>
                <w:sz w:val="24"/>
                <w:szCs w:val="24"/>
              </w:rPr>
              <w:t>might</w:t>
            </w:r>
            <w:r w:rsidR="00880302">
              <w:rPr>
                <w:rFonts w:ascii="Arial" w:hAnsi="Arial" w:cs="Arial"/>
                <w:sz w:val="24"/>
                <w:szCs w:val="24"/>
              </w:rPr>
              <w:t xml:space="preserve"> </w:t>
            </w:r>
            <w:r>
              <w:rPr>
                <w:rFonts w:ascii="Arial" w:hAnsi="Arial" w:cs="Arial"/>
                <w:sz w:val="24"/>
                <w:szCs w:val="24"/>
              </w:rPr>
              <w:t xml:space="preserve">consider economic growth and job creation </w:t>
            </w:r>
            <w:r w:rsidR="00E5073E">
              <w:rPr>
                <w:rFonts w:ascii="Arial" w:hAnsi="Arial" w:cs="Arial"/>
                <w:sz w:val="24"/>
                <w:szCs w:val="24"/>
              </w:rPr>
              <w:t xml:space="preserve">(e.g. </w:t>
            </w:r>
            <w:r>
              <w:rPr>
                <w:rFonts w:ascii="Arial" w:hAnsi="Arial" w:cs="Arial"/>
                <w:sz w:val="24"/>
                <w:szCs w:val="24"/>
              </w:rPr>
              <w:t xml:space="preserve">network expansion to support growth in certain areas and local procurement where </w:t>
            </w:r>
            <w:r w:rsidR="00A31670">
              <w:rPr>
                <w:rFonts w:ascii="Arial" w:hAnsi="Arial" w:cs="Arial"/>
                <w:sz w:val="24"/>
                <w:szCs w:val="24"/>
              </w:rPr>
              <w:t>appropriate</w:t>
            </w:r>
            <w:r w:rsidR="00E5073E">
              <w:rPr>
                <w:rFonts w:ascii="Arial" w:hAnsi="Arial" w:cs="Arial"/>
                <w:sz w:val="24"/>
                <w:szCs w:val="24"/>
              </w:rPr>
              <w:t>)</w:t>
            </w:r>
            <w:r w:rsidR="001B4DC2">
              <w:rPr>
                <w:rFonts w:ascii="Arial" w:hAnsi="Arial" w:cs="Arial"/>
                <w:sz w:val="24"/>
                <w:szCs w:val="24"/>
              </w:rPr>
              <w:t xml:space="preserve"> when planning investments</w:t>
            </w:r>
            <w:r>
              <w:rPr>
                <w:rFonts w:ascii="Arial" w:hAnsi="Arial" w:cs="Arial"/>
                <w:sz w:val="24"/>
                <w:szCs w:val="24"/>
              </w:rPr>
              <w:t xml:space="preserve">. </w:t>
            </w:r>
          </w:p>
          <w:p w:rsidR="0028352F" w:rsidRPr="009473DA" w:rsidRDefault="0028352F" w:rsidP="008E009D">
            <w:pPr>
              <w:rPr>
                <w:rFonts w:ascii="Arial" w:hAnsi="Arial" w:cs="Arial"/>
                <w:sz w:val="24"/>
                <w:szCs w:val="24"/>
              </w:rPr>
            </w:pPr>
          </w:p>
        </w:tc>
      </w:tr>
      <w:tr w:rsidR="0028352F" w:rsidTr="009473DA">
        <w:tc>
          <w:tcPr>
            <w:tcW w:w="9576" w:type="dxa"/>
          </w:tcPr>
          <w:p w:rsidR="0028352F" w:rsidRPr="00674AAD" w:rsidRDefault="00E8086D" w:rsidP="0028352F">
            <w:pPr>
              <w:rPr>
                <w:rFonts w:ascii="Arial" w:hAnsi="Arial" w:cs="Arial"/>
                <w:b/>
                <w:sz w:val="24"/>
                <w:szCs w:val="24"/>
              </w:rPr>
            </w:pPr>
            <w:r>
              <w:rPr>
                <w:rFonts w:ascii="Arial" w:hAnsi="Arial" w:cs="Arial"/>
                <w:b/>
                <w:sz w:val="24"/>
                <w:szCs w:val="24"/>
              </w:rPr>
              <w:t xml:space="preserve">Example </w:t>
            </w:r>
            <w:r w:rsidR="00534ADF">
              <w:rPr>
                <w:rFonts w:ascii="Arial" w:hAnsi="Arial" w:cs="Arial"/>
                <w:b/>
                <w:sz w:val="24"/>
                <w:szCs w:val="24"/>
              </w:rPr>
              <w:t xml:space="preserve">Regulatory </w:t>
            </w:r>
            <w:r>
              <w:rPr>
                <w:rFonts w:ascii="Arial" w:hAnsi="Arial" w:cs="Arial"/>
                <w:b/>
                <w:sz w:val="24"/>
                <w:szCs w:val="24"/>
              </w:rPr>
              <w:t>Documentation</w:t>
            </w:r>
            <w:r w:rsidR="0028352F" w:rsidRPr="00674AAD">
              <w:rPr>
                <w:rFonts w:ascii="Arial" w:hAnsi="Arial" w:cs="Arial"/>
                <w:b/>
                <w:sz w:val="24"/>
                <w:szCs w:val="24"/>
              </w:rPr>
              <w:t>:</w:t>
            </w:r>
          </w:p>
          <w:p w:rsidR="00674AAD" w:rsidRPr="00201814" w:rsidRDefault="00674AAD" w:rsidP="0028352F">
            <w:pPr>
              <w:rPr>
                <w:rFonts w:ascii="Arial" w:hAnsi="Arial" w:cs="Arial"/>
                <w:sz w:val="24"/>
                <w:szCs w:val="24"/>
              </w:rPr>
            </w:pPr>
          </w:p>
          <w:p w:rsidR="0028352F" w:rsidRDefault="00361A4A" w:rsidP="00E5073E">
            <w:pPr>
              <w:pStyle w:val="ListParagraph"/>
              <w:numPr>
                <w:ilvl w:val="0"/>
                <w:numId w:val="2"/>
              </w:numPr>
              <w:rPr>
                <w:rFonts w:ascii="Arial" w:hAnsi="Arial" w:cs="Arial"/>
                <w:sz w:val="24"/>
                <w:szCs w:val="24"/>
              </w:rPr>
            </w:pPr>
            <w:r>
              <w:rPr>
                <w:rFonts w:ascii="Arial" w:hAnsi="Arial" w:cs="Arial"/>
                <w:sz w:val="24"/>
                <w:szCs w:val="24"/>
              </w:rPr>
              <w:t>COS rates applications</w:t>
            </w:r>
            <w:r w:rsidR="0027425C">
              <w:rPr>
                <w:rFonts w:ascii="Arial" w:hAnsi="Arial" w:cs="Arial"/>
                <w:sz w:val="24"/>
                <w:szCs w:val="24"/>
              </w:rPr>
              <w:t xml:space="preserve"> (</w:t>
            </w:r>
            <w:r w:rsidR="001B4DC2" w:rsidRPr="001B4DC2">
              <w:rPr>
                <w:rFonts w:ascii="Arial" w:hAnsi="Arial" w:cs="Arial"/>
                <w:i/>
                <w:sz w:val="24"/>
                <w:szCs w:val="24"/>
              </w:rPr>
              <w:t>may</w:t>
            </w:r>
            <w:r w:rsidR="001B4DC2">
              <w:rPr>
                <w:rFonts w:ascii="Arial" w:hAnsi="Arial" w:cs="Arial"/>
                <w:sz w:val="24"/>
                <w:szCs w:val="24"/>
              </w:rPr>
              <w:t xml:space="preserve"> </w:t>
            </w:r>
            <w:r w:rsidR="0027425C" w:rsidRPr="007C2AC6">
              <w:rPr>
                <w:rFonts w:ascii="Arial" w:hAnsi="Arial" w:cs="Arial"/>
                <w:i/>
                <w:sz w:val="24"/>
                <w:szCs w:val="24"/>
              </w:rPr>
              <w:t>require amendment to filing requirements</w:t>
            </w:r>
            <w:r w:rsidR="0027425C">
              <w:rPr>
                <w:rFonts w:ascii="Arial" w:hAnsi="Arial" w:cs="Arial"/>
                <w:sz w:val="24"/>
                <w:szCs w:val="24"/>
              </w:rPr>
              <w:t>)</w:t>
            </w:r>
            <w:r>
              <w:rPr>
                <w:rFonts w:ascii="Arial" w:hAnsi="Arial" w:cs="Arial"/>
                <w:sz w:val="24"/>
                <w:szCs w:val="24"/>
              </w:rPr>
              <w:t xml:space="preserve">, </w:t>
            </w:r>
            <w:r w:rsidR="00E5073E">
              <w:rPr>
                <w:rFonts w:ascii="Arial" w:hAnsi="Arial" w:cs="Arial"/>
                <w:sz w:val="24"/>
                <w:szCs w:val="24"/>
              </w:rPr>
              <w:t>might discuss</w:t>
            </w:r>
            <w:r w:rsidR="0028352F">
              <w:rPr>
                <w:rFonts w:ascii="Arial" w:hAnsi="Arial" w:cs="Arial"/>
                <w:sz w:val="24"/>
                <w:szCs w:val="24"/>
              </w:rPr>
              <w:t xml:space="preserve"> whether investments </w:t>
            </w:r>
            <w:r w:rsidR="00E5073E">
              <w:rPr>
                <w:rFonts w:ascii="Arial" w:hAnsi="Arial" w:cs="Arial"/>
                <w:sz w:val="24"/>
                <w:szCs w:val="24"/>
              </w:rPr>
              <w:t>will support economic development.</w:t>
            </w:r>
            <w:r w:rsidR="0028352F" w:rsidRPr="00E5073E">
              <w:rPr>
                <w:rFonts w:ascii="Arial" w:hAnsi="Arial" w:cs="Arial"/>
                <w:sz w:val="24"/>
                <w:szCs w:val="24"/>
              </w:rPr>
              <w:t xml:space="preserve"> </w:t>
            </w:r>
          </w:p>
          <w:p w:rsidR="00E5073E" w:rsidRDefault="00E5073E" w:rsidP="00E5073E">
            <w:pPr>
              <w:pStyle w:val="ListParagraph"/>
              <w:rPr>
                <w:rFonts w:ascii="Arial" w:hAnsi="Arial" w:cs="Arial"/>
                <w:sz w:val="24"/>
                <w:szCs w:val="24"/>
              </w:rPr>
            </w:pPr>
          </w:p>
          <w:p w:rsidR="00E5073E" w:rsidRPr="00E5073E" w:rsidRDefault="00E5073E" w:rsidP="001B4DC2">
            <w:pPr>
              <w:pStyle w:val="ListParagraph"/>
              <w:numPr>
                <w:ilvl w:val="0"/>
                <w:numId w:val="2"/>
              </w:numPr>
              <w:rPr>
                <w:rFonts w:ascii="Arial" w:hAnsi="Arial" w:cs="Arial"/>
                <w:sz w:val="24"/>
                <w:szCs w:val="24"/>
              </w:rPr>
            </w:pPr>
            <w:r>
              <w:rPr>
                <w:rFonts w:ascii="Arial" w:hAnsi="Arial" w:cs="Arial"/>
                <w:sz w:val="24"/>
                <w:szCs w:val="24"/>
              </w:rPr>
              <w:t xml:space="preserve">When evaluating COS rates applications evidence of broad economic benefits for Ontario </w:t>
            </w:r>
            <w:r w:rsidR="001B4DC2">
              <w:rPr>
                <w:rFonts w:ascii="Arial" w:hAnsi="Arial" w:cs="Arial"/>
                <w:sz w:val="24"/>
                <w:szCs w:val="24"/>
              </w:rPr>
              <w:t>might</w:t>
            </w:r>
            <w:r>
              <w:rPr>
                <w:rFonts w:ascii="Arial" w:hAnsi="Arial" w:cs="Arial"/>
                <w:sz w:val="24"/>
                <w:szCs w:val="24"/>
              </w:rPr>
              <w:t xml:space="preserve"> be considered by the Board. </w:t>
            </w:r>
          </w:p>
        </w:tc>
      </w:tr>
    </w:tbl>
    <w:p w:rsidR="00734EC1" w:rsidRPr="00EF63EB" w:rsidRDefault="00734EC1">
      <w:pPr>
        <w:rPr>
          <w:rFonts w:ascii="Arial" w:hAnsi="Arial" w:cs="Arial"/>
          <w:sz w:val="24"/>
          <w:szCs w:val="24"/>
        </w:rPr>
      </w:pPr>
    </w:p>
    <w:p w:rsidR="0028352F" w:rsidRPr="0028352F" w:rsidRDefault="0028352F" w:rsidP="0028352F">
      <w:pPr>
        <w:pStyle w:val="ListParagraph"/>
        <w:rPr>
          <w:rFonts w:ascii="Arial" w:hAnsi="Arial" w:cs="Arial"/>
          <w:sz w:val="24"/>
          <w:szCs w:val="24"/>
        </w:rPr>
      </w:pPr>
    </w:p>
    <w:p w:rsidR="0028352F" w:rsidRDefault="0028352F">
      <w:r>
        <w:br w:type="page"/>
      </w:r>
    </w:p>
    <w:tbl>
      <w:tblPr>
        <w:tblStyle w:val="TableGrid"/>
        <w:tblW w:w="0" w:type="auto"/>
        <w:tblLook w:val="04A0" w:firstRow="1" w:lastRow="0" w:firstColumn="1" w:lastColumn="0" w:noHBand="0" w:noVBand="1"/>
      </w:tblPr>
      <w:tblGrid>
        <w:gridCol w:w="9576"/>
      </w:tblGrid>
      <w:tr w:rsidR="00734EC1" w:rsidRPr="006C699B" w:rsidTr="007864DD">
        <w:trPr>
          <w:trHeight w:val="567"/>
        </w:trPr>
        <w:tc>
          <w:tcPr>
            <w:tcW w:w="9576" w:type="dxa"/>
            <w:vAlign w:val="center"/>
          </w:tcPr>
          <w:p w:rsidR="00734EC1" w:rsidRPr="006C699B" w:rsidRDefault="00734EC1" w:rsidP="007864DD">
            <w:pPr>
              <w:pStyle w:val="ListParagraph"/>
              <w:numPr>
                <w:ilvl w:val="0"/>
                <w:numId w:val="6"/>
              </w:numPr>
              <w:jc w:val="center"/>
              <w:rPr>
                <w:rFonts w:ascii="Arial" w:hAnsi="Arial" w:cs="Arial"/>
                <w:b/>
                <w:sz w:val="24"/>
                <w:szCs w:val="24"/>
              </w:rPr>
            </w:pPr>
            <w:r w:rsidRPr="006C699B">
              <w:rPr>
                <w:rFonts w:ascii="Arial" w:hAnsi="Arial" w:cs="Arial"/>
                <w:b/>
                <w:sz w:val="24"/>
                <w:szCs w:val="24"/>
              </w:rPr>
              <w:lastRenderedPageBreak/>
              <w:t>Privacy and Cyber-security</w:t>
            </w:r>
          </w:p>
        </w:tc>
      </w:tr>
      <w:tr w:rsidR="00734EC1" w:rsidTr="00734EC1">
        <w:tc>
          <w:tcPr>
            <w:tcW w:w="9576" w:type="dxa"/>
          </w:tcPr>
          <w:p w:rsidR="00674AAD" w:rsidRPr="00674AAD" w:rsidRDefault="00674AAD" w:rsidP="00674AAD">
            <w:pPr>
              <w:rPr>
                <w:rFonts w:ascii="Arial" w:hAnsi="Arial" w:cs="Arial"/>
                <w:b/>
                <w:sz w:val="24"/>
                <w:szCs w:val="24"/>
              </w:rPr>
            </w:pPr>
            <w:r w:rsidRPr="00674AAD">
              <w:rPr>
                <w:rFonts w:ascii="Arial" w:hAnsi="Arial" w:cs="Arial"/>
                <w:b/>
                <w:sz w:val="24"/>
                <w:szCs w:val="24"/>
              </w:rPr>
              <w:t>Objectives:</w:t>
            </w:r>
          </w:p>
          <w:p w:rsidR="00674AAD" w:rsidRPr="00674AAD" w:rsidRDefault="00674AAD" w:rsidP="00674AAD">
            <w:pPr>
              <w:rPr>
                <w:rFonts w:ascii="Arial" w:hAnsi="Arial" w:cs="Arial"/>
                <w:sz w:val="24"/>
                <w:szCs w:val="24"/>
              </w:rPr>
            </w:pPr>
          </w:p>
          <w:p w:rsidR="00734EC1" w:rsidRDefault="00B7375C" w:rsidP="00FE2F34">
            <w:pPr>
              <w:pStyle w:val="ListParagraph"/>
              <w:numPr>
                <w:ilvl w:val="0"/>
                <w:numId w:val="5"/>
              </w:numPr>
              <w:rPr>
                <w:rFonts w:ascii="Arial" w:hAnsi="Arial" w:cs="Arial"/>
                <w:sz w:val="24"/>
                <w:szCs w:val="24"/>
              </w:rPr>
            </w:pPr>
            <w:r w:rsidRPr="00B7375C">
              <w:rPr>
                <w:rFonts w:ascii="Arial" w:hAnsi="Arial" w:cs="Arial"/>
                <w:i/>
                <w:sz w:val="24"/>
                <w:szCs w:val="24"/>
              </w:rPr>
              <w:t>Policy</w:t>
            </w:r>
            <w:r>
              <w:rPr>
                <w:rFonts w:ascii="Arial" w:hAnsi="Arial" w:cs="Arial"/>
                <w:sz w:val="24"/>
                <w:szCs w:val="24"/>
              </w:rPr>
              <w:t xml:space="preserve"> – Privacy </w:t>
            </w:r>
          </w:p>
          <w:p w:rsidR="00FE2F34" w:rsidRDefault="00B7375C" w:rsidP="00FE2F34">
            <w:pPr>
              <w:pStyle w:val="ListParagraph"/>
              <w:numPr>
                <w:ilvl w:val="0"/>
                <w:numId w:val="5"/>
              </w:numPr>
              <w:rPr>
                <w:rFonts w:ascii="Arial" w:hAnsi="Arial" w:cs="Arial"/>
                <w:sz w:val="24"/>
                <w:szCs w:val="24"/>
              </w:rPr>
            </w:pPr>
            <w:r w:rsidRPr="00B7375C">
              <w:rPr>
                <w:rFonts w:ascii="Arial" w:hAnsi="Arial" w:cs="Arial"/>
                <w:i/>
                <w:sz w:val="24"/>
                <w:szCs w:val="24"/>
              </w:rPr>
              <w:t>Policy</w:t>
            </w:r>
            <w:r>
              <w:rPr>
                <w:rFonts w:ascii="Arial" w:hAnsi="Arial" w:cs="Arial"/>
                <w:sz w:val="24"/>
                <w:szCs w:val="24"/>
              </w:rPr>
              <w:t xml:space="preserve"> – Security (physical and cyber)</w:t>
            </w:r>
          </w:p>
          <w:p w:rsidR="00361A4A" w:rsidRPr="00FE2F34" w:rsidRDefault="00361A4A" w:rsidP="00361A4A">
            <w:pPr>
              <w:pStyle w:val="ListParagraph"/>
              <w:rPr>
                <w:rFonts w:ascii="Arial" w:hAnsi="Arial" w:cs="Arial"/>
                <w:sz w:val="24"/>
                <w:szCs w:val="24"/>
              </w:rPr>
            </w:pPr>
          </w:p>
        </w:tc>
      </w:tr>
      <w:tr w:rsidR="00734EC1" w:rsidTr="00734EC1">
        <w:tc>
          <w:tcPr>
            <w:tcW w:w="9576" w:type="dxa"/>
          </w:tcPr>
          <w:p w:rsidR="00674AAD" w:rsidRPr="00674AAD" w:rsidRDefault="007B45EE" w:rsidP="006C699B">
            <w:pPr>
              <w:rPr>
                <w:rFonts w:ascii="Arial" w:hAnsi="Arial" w:cs="Arial"/>
                <w:b/>
                <w:sz w:val="24"/>
                <w:szCs w:val="24"/>
              </w:rPr>
            </w:pPr>
            <w:r>
              <w:rPr>
                <w:rFonts w:ascii="Arial" w:hAnsi="Arial" w:cs="Arial"/>
                <w:b/>
                <w:sz w:val="24"/>
                <w:szCs w:val="24"/>
              </w:rPr>
              <w:t>Discussion</w:t>
            </w:r>
            <w:r w:rsidR="00674AAD" w:rsidRPr="00674AAD">
              <w:rPr>
                <w:rFonts w:ascii="Arial" w:hAnsi="Arial" w:cs="Arial"/>
                <w:b/>
                <w:sz w:val="24"/>
                <w:szCs w:val="24"/>
              </w:rPr>
              <w:t>:</w:t>
            </w:r>
          </w:p>
          <w:p w:rsidR="00674AAD" w:rsidRDefault="00674AAD" w:rsidP="006C699B">
            <w:pPr>
              <w:rPr>
                <w:rFonts w:ascii="Arial" w:hAnsi="Arial" w:cs="Arial"/>
                <w:sz w:val="24"/>
                <w:szCs w:val="24"/>
              </w:rPr>
            </w:pPr>
          </w:p>
          <w:p w:rsidR="00734EC1" w:rsidRPr="00FA4429" w:rsidRDefault="006C699B" w:rsidP="00FA4429">
            <w:pPr>
              <w:pStyle w:val="ListParagraph"/>
              <w:numPr>
                <w:ilvl w:val="0"/>
                <w:numId w:val="23"/>
              </w:numPr>
              <w:rPr>
                <w:rFonts w:ascii="Arial" w:hAnsi="Arial" w:cs="Arial"/>
                <w:sz w:val="24"/>
                <w:szCs w:val="24"/>
              </w:rPr>
            </w:pPr>
            <w:r w:rsidRPr="00FA4429">
              <w:rPr>
                <w:rFonts w:ascii="Arial" w:hAnsi="Arial" w:cs="Arial"/>
                <w:sz w:val="24"/>
                <w:szCs w:val="24"/>
              </w:rPr>
              <w:t xml:space="preserve">What should </w:t>
            </w:r>
            <w:r w:rsidR="00A70809">
              <w:rPr>
                <w:rFonts w:ascii="Arial" w:hAnsi="Arial" w:cs="Arial"/>
                <w:sz w:val="24"/>
                <w:szCs w:val="24"/>
              </w:rPr>
              <w:t>utilities</w:t>
            </w:r>
            <w:r w:rsidRPr="00FA4429">
              <w:rPr>
                <w:rFonts w:ascii="Arial" w:hAnsi="Arial" w:cs="Arial"/>
                <w:sz w:val="24"/>
                <w:szCs w:val="24"/>
              </w:rPr>
              <w:t xml:space="preserve">’ </w:t>
            </w:r>
            <w:r w:rsidR="004B02CB">
              <w:rPr>
                <w:rFonts w:ascii="Arial" w:hAnsi="Arial" w:cs="Arial"/>
                <w:sz w:val="24"/>
                <w:szCs w:val="24"/>
              </w:rPr>
              <w:t>do</w:t>
            </w:r>
            <w:r w:rsidRPr="00FA4429">
              <w:rPr>
                <w:rFonts w:ascii="Arial" w:hAnsi="Arial" w:cs="Arial"/>
                <w:sz w:val="24"/>
                <w:szCs w:val="24"/>
              </w:rPr>
              <w:t xml:space="preserve"> in relation to mee</w:t>
            </w:r>
            <w:r w:rsidR="00880302" w:rsidRPr="00FA4429">
              <w:rPr>
                <w:rFonts w:ascii="Arial" w:hAnsi="Arial" w:cs="Arial"/>
                <w:sz w:val="24"/>
                <w:szCs w:val="24"/>
              </w:rPr>
              <w:t xml:space="preserve">ting appropriate standards for </w:t>
            </w:r>
            <w:r w:rsidR="00880302" w:rsidRPr="004B02CB">
              <w:rPr>
                <w:rFonts w:ascii="Arial" w:hAnsi="Arial" w:cs="Arial"/>
                <w:i/>
                <w:sz w:val="24"/>
                <w:szCs w:val="24"/>
              </w:rPr>
              <w:t>p</w:t>
            </w:r>
            <w:r w:rsidRPr="004B02CB">
              <w:rPr>
                <w:rFonts w:ascii="Arial" w:hAnsi="Arial" w:cs="Arial"/>
                <w:i/>
                <w:sz w:val="24"/>
                <w:szCs w:val="24"/>
              </w:rPr>
              <w:t xml:space="preserve">rivacy and </w:t>
            </w:r>
            <w:r w:rsidR="00880302" w:rsidRPr="004B02CB">
              <w:rPr>
                <w:rFonts w:ascii="Arial" w:hAnsi="Arial" w:cs="Arial"/>
                <w:i/>
                <w:sz w:val="24"/>
                <w:szCs w:val="24"/>
              </w:rPr>
              <w:t>c</w:t>
            </w:r>
            <w:r w:rsidRPr="004B02CB">
              <w:rPr>
                <w:rFonts w:ascii="Arial" w:hAnsi="Arial" w:cs="Arial"/>
                <w:i/>
                <w:sz w:val="24"/>
                <w:szCs w:val="24"/>
              </w:rPr>
              <w:t>yber-security</w:t>
            </w:r>
            <w:r w:rsidRPr="00FA4429">
              <w:rPr>
                <w:rFonts w:ascii="Arial" w:hAnsi="Arial" w:cs="Arial"/>
                <w:sz w:val="24"/>
                <w:szCs w:val="24"/>
              </w:rPr>
              <w:t>?</w:t>
            </w:r>
            <w:r w:rsidR="005F49D6" w:rsidRPr="00FA4429">
              <w:rPr>
                <w:rFonts w:ascii="Arial" w:hAnsi="Arial" w:cs="Arial"/>
                <w:sz w:val="24"/>
                <w:szCs w:val="24"/>
              </w:rPr>
              <w:t xml:space="preserve"> What standards are appropriate for </w:t>
            </w:r>
            <w:r w:rsidR="00880302" w:rsidRPr="004B02CB">
              <w:rPr>
                <w:rFonts w:ascii="Arial" w:hAnsi="Arial" w:cs="Arial"/>
                <w:i/>
                <w:sz w:val="24"/>
                <w:szCs w:val="24"/>
              </w:rPr>
              <w:t>p</w:t>
            </w:r>
            <w:r w:rsidR="005F49D6" w:rsidRPr="004B02CB">
              <w:rPr>
                <w:rFonts w:ascii="Arial" w:hAnsi="Arial" w:cs="Arial"/>
                <w:i/>
                <w:sz w:val="24"/>
                <w:szCs w:val="24"/>
              </w:rPr>
              <w:t xml:space="preserve">rivacy and </w:t>
            </w:r>
            <w:r w:rsidR="00880302" w:rsidRPr="004B02CB">
              <w:rPr>
                <w:rFonts w:ascii="Arial" w:hAnsi="Arial" w:cs="Arial"/>
                <w:i/>
                <w:sz w:val="24"/>
                <w:szCs w:val="24"/>
              </w:rPr>
              <w:t>c</w:t>
            </w:r>
            <w:r w:rsidR="005F49D6" w:rsidRPr="004B02CB">
              <w:rPr>
                <w:rFonts w:ascii="Arial" w:hAnsi="Arial" w:cs="Arial"/>
                <w:i/>
                <w:sz w:val="24"/>
                <w:szCs w:val="24"/>
              </w:rPr>
              <w:t>yber-security</w:t>
            </w:r>
            <w:r w:rsidR="005F49D6" w:rsidRPr="00FA4429">
              <w:rPr>
                <w:rFonts w:ascii="Arial" w:hAnsi="Arial" w:cs="Arial"/>
                <w:sz w:val="24"/>
                <w:szCs w:val="24"/>
              </w:rPr>
              <w:t>?</w:t>
            </w:r>
          </w:p>
          <w:p w:rsidR="006C699B" w:rsidRDefault="006C699B" w:rsidP="006C699B">
            <w:pPr>
              <w:rPr>
                <w:rFonts w:ascii="Arial" w:hAnsi="Arial" w:cs="Arial"/>
                <w:sz w:val="24"/>
                <w:szCs w:val="24"/>
              </w:rPr>
            </w:pPr>
          </w:p>
          <w:p w:rsidR="006949FD" w:rsidRPr="00FA4429" w:rsidRDefault="006C699B" w:rsidP="00FA4429">
            <w:pPr>
              <w:pStyle w:val="ListParagraph"/>
              <w:numPr>
                <w:ilvl w:val="0"/>
                <w:numId w:val="23"/>
              </w:numPr>
              <w:rPr>
                <w:rFonts w:ascii="Arial" w:hAnsi="Arial" w:cs="Arial"/>
                <w:sz w:val="24"/>
                <w:szCs w:val="24"/>
              </w:rPr>
            </w:pPr>
            <w:r w:rsidRPr="00FA4429">
              <w:rPr>
                <w:rFonts w:ascii="Arial" w:hAnsi="Arial" w:cs="Arial"/>
                <w:sz w:val="24"/>
                <w:szCs w:val="24"/>
              </w:rPr>
              <w:t xml:space="preserve">How might </w:t>
            </w:r>
            <w:r w:rsidR="00A70809">
              <w:rPr>
                <w:rFonts w:ascii="Arial" w:hAnsi="Arial" w:cs="Arial"/>
                <w:sz w:val="24"/>
                <w:szCs w:val="24"/>
              </w:rPr>
              <w:t>utilities</w:t>
            </w:r>
            <w:r w:rsidRPr="00FA4429">
              <w:rPr>
                <w:rFonts w:ascii="Arial" w:hAnsi="Arial" w:cs="Arial"/>
                <w:sz w:val="24"/>
                <w:szCs w:val="24"/>
              </w:rPr>
              <w:t xml:space="preserve"> demonstrate </w:t>
            </w:r>
            <w:r w:rsidR="00935A4C" w:rsidRPr="00FA4429">
              <w:rPr>
                <w:rFonts w:ascii="Arial" w:hAnsi="Arial" w:cs="Arial"/>
                <w:sz w:val="24"/>
                <w:szCs w:val="24"/>
              </w:rPr>
              <w:t>(by self/third party verification</w:t>
            </w:r>
            <w:r w:rsidR="000E3388" w:rsidRPr="00FA4429">
              <w:rPr>
                <w:rFonts w:ascii="Arial" w:hAnsi="Arial" w:cs="Arial"/>
                <w:sz w:val="24"/>
                <w:szCs w:val="24"/>
              </w:rPr>
              <w:t xml:space="preserve"> and maintenance of appropriate records</w:t>
            </w:r>
            <w:r w:rsidR="00935A4C" w:rsidRPr="00FA4429">
              <w:rPr>
                <w:rFonts w:ascii="Arial" w:hAnsi="Arial" w:cs="Arial"/>
                <w:sz w:val="24"/>
                <w:szCs w:val="24"/>
              </w:rPr>
              <w:t xml:space="preserve">) </w:t>
            </w:r>
            <w:r w:rsidR="00E8086D">
              <w:rPr>
                <w:rFonts w:ascii="Arial" w:hAnsi="Arial" w:cs="Arial"/>
                <w:sz w:val="24"/>
                <w:szCs w:val="24"/>
              </w:rPr>
              <w:t>that such standards have been met</w:t>
            </w:r>
            <w:r w:rsidR="00EA1CFA" w:rsidRPr="00FA4429">
              <w:rPr>
                <w:rFonts w:ascii="Arial" w:hAnsi="Arial" w:cs="Arial"/>
                <w:sz w:val="24"/>
                <w:szCs w:val="24"/>
              </w:rPr>
              <w:t>?</w:t>
            </w:r>
          </w:p>
          <w:p w:rsidR="006949FD" w:rsidRDefault="006949FD" w:rsidP="006949FD">
            <w:pPr>
              <w:rPr>
                <w:rFonts w:ascii="Arial" w:hAnsi="Arial" w:cs="Arial"/>
                <w:b/>
                <w:sz w:val="24"/>
                <w:szCs w:val="24"/>
              </w:rPr>
            </w:pPr>
          </w:p>
          <w:p w:rsidR="006949FD" w:rsidRDefault="006949FD" w:rsidP="008111D4">
            <w:pPr>
              <w:pStyle w:val="ListParagraph"/>
              <w:numPr>
                <w:ilvl w:val="0"/>
                <w:numId w:val="23"/>
              </w:numPr>
              <w:rPr>
                <w:rFonts w:ascii="Arial" w:hAnsi="Arial" w:cs="Arial"/>
                <w:sz w:val="24"/>
                <w:szCs w:val="24"/>
              </w:rPr>
            </w:pPr>
          </w:p>
        </w:tc>
      </w:tr>
      <w:tr w:rsidR="0028352F" w:rsidTr="00734EC1">
        <w:tc>
          <w:tcPr>
            <w:tcW w:w="9576" w:type="dxa"/>
          </w:tcPr>
          <w:p w:rsidR="0028352F" w:rsidRPr="00674AAD" w:rsidRDefault="00534ADF" w:rsidP="0028352F">
            <w:pPr>
              <w:rPr>
                <w:rFonts w:ascii="Arial" w:hAnsi="Arial" w:cs="Arial"/>
                <w:b/>
                <w:sz w:val="24"/>
                <w:szCs w:val="24"/>
              </w:rPr>
            </w:pPr>
            <w:r>
              <w:rPr>
                <w:rFonts w:ascii="Arial" w:hAnsi="Arial" w:cs="Arial"/>
                <w:b/>
                <w:sz w:val="24"/>
                <w:szCs w:val="24"/>
              </w:rPr>
              <w:t xml:space="preserve">Proposed </w:t>
            </w:r>
            <w:r w:rsidR="0028352F" w:rsidRPr="00674AAD">
              <w:rPr>
                <w:rFonts w:ascii="Arial" w:hAnsi="Arial" w:cs="Arial"/>
                <w:b/>
                <w:sz w:val="24"/>
                <w:szCs w:val="24"/>
              </w:rPr>
              <w:t>Expectations:</w:t>
            </w:r>
          </w:p>
          <w:p w:rsidR="00674AAD" w:rsidRPr="00EF63EB" w:rsidRDefault="00674AAD" w:rsidP="0028352F">
            <w:pPr>
              <w:rPr>
                <w:rFonts w:ascii="Arial" w:hAnsi="Arial" w:cs="Arial"/>
                <w:sz w:val="24"/>
                <w:szCs w:val="24"/>
              </w:rPr>
            </w:pPr>
          </w:p>
          <w:p w:rsidR="0028352F" w:rsidRPr="008111D4" w:rsidRDefault="000E3388" w:rsidP="0028352F">
            <w:pPr>
              <w:pStyle w:val="ListParagraph"/>
              <w:numPr>
                <w:ilvl w:val="0"/>
                <w:numId w:val="2"/>
              </w:numPr>
              <w:spacing w:after="200" w:line="276" w:lineRule="auto"/>
              <w:rPr>
                <w:rFonts w:ascii="Arial" w:hAnsi="Arial" w:cs="Arial"/>
                <w:b/>
                <w:sz w:val="24"/>
                <w:szCs w:val="24"/>
              </w:rPr>
            </w:pPr>
            <w:r>
              <w:rPr>
                <w:rFonts w:ascii="Arial" w:hAnsi="Arial" w:cs="Arial"/>
                <w:sz w:val="24"/>
                <w:szCs w:val="24"/>
              </w:rPr>
              <w:t>With an</w:t>
            </w:r>
            <w:r w:rsidR="00E444B0">
              <w:rPr>
                <w:rFonts w:ascii="Arial" w:hAnsi="Arial" w:cs="Arial"/>
                <w:sz w:val="24"/>
                <w:szCs w:val="24"/>
              </w:rPr>
              <w:t xml:space="preserve"> ‘end-to-end’ view of the grid (i.e. from the consumer interface to “back office”’ utility data management systems), m</w:t>
            </w:r>
            <w:r w:rsidR="007B45EE">
              <w:rPr>
                <w:rFonts w:ascii="Arial" w:hAnsi="Arial" w:cs="Arial"/>
                <w:sz w:val="24"/>
                <w:szCs w:val="24"/>
              </w:rPr>
              <w:t xml:space="preserve">eet </w:t>
            </w:r>
            <w:hyperlink r:id="rId15" w:anchor="NIST-IR-7628." w:history="1">
              <w:r w:rsidR="007B45EE" w:rsidRPr="00880302">
                <w:rPr>
                  <w:rStyle w:val="Hyperlink"/>
                  <w:rFonts w:ascii="Arial" w:hAnsi="Arial" w:cs="Arial"/>
                  <w:sz w:val="24"/>
                  <w:szCs w:val="24"/>
                </w:rPr>
                <w:t>NIST cyber-security requirements</w:t>
              </w:r>
            </w:hyperlink>
            <w:r w:rsidR="0028352F">
              <w:rPr>
                <w:rFonts w:ascii="Arial" w:hAnsi="Arial" w:cs="Arial"/>
                <w:sz w:val="24"/>
                <w:szCs w:val="24"/>
              </w:rPr>
              <w:t xml:space="preserve"> in order to</w:t>
            </w:r>
            <w:r w:rsidR="00E444B0">
              <w:rPr>
                <w:rFonts w:ascii="Arial" w:hAnsi="Arial" w:cs="Arial"/>
                <w:sz w:val="24"/>
                <w:szCs w:val="24"/>
              </w:rPr>
              <w:t>, among other matters,</w:t>
            </w:r>
            <w:r w:rsidR="0028352F">
              <w:rPr>
                <w:rFonts w:ascii="Arial" w:hAnsi="Arial" w:cs="Arial"/>
                <w:sz w:val="24"/>
                <w:szCs w:val="24"/>
              </w:rPr>
              <w:t xml:space="preserve"> continue t</w:t>
            </w:r>
            <w:r w:rsidR="007B45EE">
              <w:rPr>
                <w:rFonts w:ascii="Arial" w:hAnsi="Arial" w:cs="Arial"/>
                <w:sz w:val="24"/>
                <w:szCs w:val="24"/>
              </w:rPr>
              <w:t>o protect consumer privacy (</w:t>
            </w:r>
            <w:r w:rsidR="00361A4A">
              <w:rPr>
                <w:rFonts w:ascii="Arial" w:hAnsi="Arial" w:cs="Arial"/>
                <w:sz w:val="24"/>
                <w:szCs w:val="24"/>
              </w:rPr>
              <w:t xml:space="preserve">in accordance with </w:t>
            </w:r>
            <w:r w:rsidR="007B45EE">
              <w:rPr>
                <w:rFonts w:ascii="Arial" w:hAnsi="Arial" w:cs="Arial"/>
                <w:sz w:val="24"/>
                <w:szCs w:val="24"/>
              </w:rPr>
              <w:t xml:space="preserve">existing privacy laws and </w:t>
            </w:r>
            <w:hyperlink r:id="rId16" w:history="1">
              <w:r w:rsidR="007B45EE" w:rsidRPr="007B45EE">
                <w:rPr>
                  <w:rStyle w:val="Hyperlink"/>
                  <w:rFonts w:ascii="Arial" w:hAnsi="Arial" w:cs="Arial"/>
                  <w:sz w:val="24"/>
                  <w:szCs w:val="24"/>
                </w:rPr>
                <w:t>code requirements</w:t>
              </w:r>
            </w:hyperlink>
            <w:r w:rsidR="0028352F">
              <w:rPr>
                <w:rFonts w:ascii="Arial" w:hAnsi="Arial" w:cs="Arial"/>
                <w:sz w:val="24"/>
                <w:szCs w:val="24"/>
              </w:rPr>
              <w:t>) as the network evolves and more information is shared across it</w:t>
            </w:r>
            <w:r w:rsidR="0028352F" w:rsidRPr="0085465B">
              <w:rPr>
                <w:rFonts w:ascii="Arial" w:hAnsi="Arial" w:cs="Arial"/>
                <w:sz w:val="24"/>
                <w:szCs w:val="24"/>
              </w:rPr>
              <w:t xml:space="preserve">. </w:t>
            </w:r>
          </w:p>
          <w:p w:rsidR="00034633" w:rsidRPr="00201814" w:rsidRDefault="00034633" w:rsidP="0028352F">
            <w:pPr>
              <w:pStyle w:val="ListParagraph"/>
              <w:numPr>
                <w:ilvl w:val="0"/>
                <w:numId w:val="2"/>
              </w:numPr>
              <w:rPr>
                <w:rFonts w:ascii="Arial" w:hAnsi="Arial" w:cs="Arial"/>
                <w:b/>
                <w:sz w:val="24"/>
                <w:szCs w:val="24"/>
              </w:rPr>
            </w:pPr>
            <w:r>
              <w:rPr>
                <w:rFonts w:ascii="Arial" w:hAnsi="Arial" w:cs="Arial"/>
                <w:sz w:val="24"/>
                <w:szCs w:val="24"/>
              </w:rPr>
              <w:t>Maintain current approach to privacy concerns through requirements for protecting data and only authorized sharing of data.</w:t>
            </w:r>
          </w:p>
          <w:p w:rsidR="0028352F" w:rsidRPr="0028352F" w:rsidRDefault="0028352F" w:rsidP="0028352F">
            <w:pPr>
              <w:rPr>
                <w:rFonts w:ascii="Arial" w:hAnsi="Arial" w:cs="Arial"/>
                <w:sz w:val="24"/>
                <w:szCs w:val="24"/>
              </w:rPr>
            </w:pPr>
          </w:p>
        </w:tc>
      </w:tr>
      <w:tr w:rsidR="0028352F" w:rsidTr="00734EC1">
        <w:tc>
          <w:tcPr>
            <w:tcW w:w="9576" w:type="dxa"/>
          </w:tcPr>
          <w:p w:rsidR="0028352F" w:rsidRPr="00674AAD" w:rsidRDefault="00E8086D" w:rsidP="0028352F">
            <w:pPr>
              <w:rPr>
                <w:rFonts w:ascii="Arial" w:hAnsi="Arial" w:cs="Arial"/>
                <w:b/>
                <w:sz w:val="24"/>
                <w:szCs w:val="24"/>
              </w:rPr>
            </w:pPr>
            <w:r>
              <w:rPr>
                <w:rFonts w:ascii="Arial" w:hAnsi="Arial" w:cs="Arial"/>
                <w:b/>
                <w:sz w:val="24"/>
                <w:szCs w:val="24"/>
              </w:rPr>
              <w:t xml:space="preserve">Example </w:t>
            </w:r>
            <w:r w:rsidR="007B45EE">
              <w:rPr>
                <w:rFonts w:ascii="Arial" w:hAnsi="Arial" w:cs="Arial"/>
                <w:b/>
                <w:sz w:val="24"/>
                <w:szCs w:val="24"/>
              </w:rPr>
              <w:t xml:space="preserve">Regulatory </w:t>
            </w:r>
            <w:r>
              <w:rPr>
                <w:rFonts w:ascii="Arial" w:hAnsi="Arial" w:cs="Arial"/>
                <w:b/>
                <w:sz w:val="24"/>
                <w:szCs w:val="24"/>
              </w:rPr>
              <w:t>Documentation</w:t>
            </w:r>
            <w:r w:rsidR="0028352F" w:rsidRPr="00674AAD">
              <w:rPr>
                <w:rFonts w:ascii="Arial" w:hAnsi="Arial" w:cs="Arial"/>
                <w:b/>
                <w:sz w:val="24"/>
                <w:szCs w:val="24"/>
              </w:rPr>
              <w:t>:</w:t>
            </w:r>
          </w:p>
          <w:p w:rsidR="00674AAD" w:rsidRPr="00201814" w:rsidRDefault="00674AAD" w:rsidP="0028352F">
            <w:pPr>
              <w:rPr>
                <w:rFonts w:ascii="Arial" w:hAnsi="Arial" w:cs="Arial"/>
                <w:sz w:val="24"/>
                <w:szCs w:val="24"/>
              </w:rPr>
            </w:pPr>
          </w:p>
          <w:p w:rsidR="00361A4A" w:rsidRDefault="007B45EE" w:rsidP="0028352F">
            <w:pPr>
              <w:pStyle w:val="ListParagraph"/>
              <w:numPr>
                <w:ilvl w:val="0"/>
                <w:numId w:val="2"/>
              </w:numPr>
              <w:rPr>
                <w:rFonts w:ascii="Arial" w:hAnsi="Arial" w:cs="Arial"/>
                <w:sz w:val="24"/>
                <w:szCs w:val="24"/>
              </w:rPr>
            </w:pPr>
            <w:r>
              <w:rPr>
                <w:rFonts w:ascii="Arial" w:hAnsi="Arial" w:cs="Arial"/>
                <w:sz w:val="24"/>
                <w:szCs w:val="24"/>
              </w:rPr>
              <w:t xml:space="preserve">Cyber-security </w:t>
            </w:r>
            <w:r w:rsidR="001B4DC2">
              <w:rPr>
                <w:rFonts w:ascii="Arial" w:hAnsi="Arial" w:cs="Arial"/>
                <w:sz w:val="24"/>
                <w:szCs w:val="24"/>
              </w:rPr>
              <w:t>may become</w:t>
            </w:r>
            <w:r>
              <w:rPr>
                <w:rFonts w:ascii="Arial" w:hAnsi="Arial" w:cs="Arial"/>
                <w:sz w:val="24"/>
                <w:szCs w:val="24"/>
              </w:rPr>
              <w:t xml:space="preserve"> </w:t>
            </w:r>
            <w:r w:rsidR="00BE7EFC">
              <w:rPr>
                <w:rFonts w:ascii="Arial" w:hAnsi="Arial" w:cs="Arial"/>
                <w:sz w:val="24"/>
                <w:szCs w:val="24"/>
              </w:rPr>
              <w:t xml:space="preserve">a </w:t>
            </w:r>
            <w:r>
              <w:rPr>
                <w:rFonts w:ascii="Arial" w:hAnsi="Arial" w:cs="Arial"/>
                <w:sz w:val="24"/>
                <w:szCs w:val="24"/>
              </w:rPr>
              <w:t>condition of licence</w:t>
            </w:r>
            <w:r w:rsidR="00034633">
              <w:rPr>
                <w:rFonts w:ascii="Arial" w:hAnsi="Arial" w:cs="Arial"/>
                <w:sz w:val="24"/>
                <w:szCs w:val="24"/>
              </w:rPr>
              <w:t xml:space="preserve"> or code requirement</w:t>
            </w:r>
            <w:r>
              <w:rPr>
                <w:rFonts w:ascii="Arial" w:hAnsi="Arial" w:cs="Arial"/>
                <w:sz w:val="24"/>
                <w:szCs w:val="24"/>
              </w:rPr>
              <w:t xml:space="preserve">. </w:t>
            </w:r>
            <w:r w:rsidR="0028352F">
              <w:rPr>
                <w:rFonts w:ascii="Arial" w:hAnsi="Arial" w:cs="Arial"/>
                <w:sz w:val="24"/>
                <w:szCs w:val="24"/>
              </w:rPr>
              <w:t>Sel</w:t>
            </w:r>
            <w:r>
              <w:rPr>
                <w:rFonts w:ascii="Arial" w:hAnsi="Arial" w:cs="Arial"/>
                <w:sz w:val="24"/>
                <w:szCs w:val="24"/>
              </w:rPr>
              <w:t>f-</w:t>
            </w:r>
            <w:r w:rsidR="0028352F">
              <w:rPr>
                <w:rFonts w:ascii="Arial" w:hAnsi="Arial" w:cs="Arial"/>
                <w:sz w:val="24"/>
                <w:szCs w:val="24"/>
              </w:rPr>
              <w:t xml:space="preserve">certification of cyber-security systems </w:t>
            </w:r>
            <w:r w:rsidR="001B4DC2">
              <w:rPr>
                <w:rFonts w:ascii="Arial" w:hAnsi="Arial" w:cs="Arial"/>
                <w:sz w:val="24"/>
                <w:szCs w:val="24"/>
              </w:rPr>
              <w:t xml:space="preserve">would be </w:t>
            </w:r>
            <w:r w:rsidR="00361A4A">
              <w:rPr>
                <w:rFonts w:ascii="Arial" w:hAnsi="Arial" w:cs="Arial"/>
                <w:sz w:val="24"/>
                <w:szCs w:val="24"/>
              </w:rPr>
              <w:t>required.</w:t>
            </w:r>
            <w:r>
              <w:rPr>
                <w:rFonts w:ascii="Arial" w:hAnsi="Arial" w:cs="Arial"/>
                <w:sz w:val="24"/>
                <w:szCs w:val="24"/>
              </w:rPr>
              <w:t xml:space="preserve"> </w:t>
            </w:r>
          </w:p>
          <w:p w:rsidR="0027425C" w:rsidRDefault="0027425C" w:rsidP="0027425C">
            <w:pPr>
              <w:pStyle w:val="ListParagraph"/>
              <w:rPr>
                <w:rFonts w:ascii="Arial" w:hAnsi="Arial" w:cs="Arial"/>
                <w:sz w:val="24"/>
                <w:szCs w:val="24"/>
              </w:rPr>
            </w:pPr>
          </w:p>
          <w:p w:rsidR="00361A4A" w:rsidRPr="0027425C" w:rsidRDefault="001B4DC2" w:rsidP="0027425C">
            <w:pPr>
              <w:pStyle w:val="ListParagraph"/>
              <w:numPr>
                <w:ilvl w:val="0"/>
                <w:numId w:val="2"/>
              </w:numPr>
              <w:ind w:left="1276" w:hanging="425"/>
              <w:rPr>
                <w:rFonts w:ascii="Arial" w:hAnsi="Arial" w:cs="Arial"/>
                <w:sz w:val="24"/>
                <w:szCs w:val="24"/>
              </w:rPr>
            </w:pPr>
            <w:r>
              <w:rPr>
                <w:rFonts w:ascii="Arial" w:hAnsi="Arial" w:cs="Arial"/>
                <w:i/>
                <w:sz w:val="24"/>
                <w:szCs w:val="24"/>
              </w:rPr>
              <w:t>May r</w:t>
            </w:r>
            <w:r w:rsidR="00361A4A">
              <w:rPr>
                <w:rFonts w:ascii="Arial" w:hAnsi="Arial" w:cs="Arial"/>
                <w:i/>
                <w:sz w:val="24"/>
                <w:szCs w:val="24"/>
              </w:rPr>
              <w:t xml:space="preserve">equires </w:t>
            </w:r>
            <w:r w:rsidR="00BE7EFC">
              <w:rPr>
                <w:rFonts w:ascii="Arial" w:hAnsi="Arial" w:cs="Arial"/>
                <w:i/>
                <w:sz w:val="24"/>
                <w:szCs w:val="24"/>
              </w:rPr>
              <w:t xml:space="preserve">universal </w:t>
            </w:r>
            <w:r w:rsidR="00361A4A">
              <w:rPr>
                <w:rFonts w:ascii="Arial" w:hAnsi="Arial" w:cs="Arial"/>
                <w:i/>
                <w:sz w:val="24"/>
                <w:szCs w:val="24"/>
              </w:rPr>
              <w:t xml:space="preserve">change to </w:t>
            </w:r>
            <w:r w:rsidR="00BE7EFC">
              <w:rPr>
                <w:rFonts w:ascii="Arial" w:hAnsi="Arial" w:cs="Arial"/>
                <w:i/>
                <w:sz w:val="24"/>
                <w:szCs w:val="24"/>
              </w:rPr>
              <w:t xml:space="preserve">licenses for all </w:t>
            </w:r>
            <w:r w:rsidR="00A70809">
              <w:rPr>
                <w:rFonts w:ascii="Arial" w:hAnsi="Arial" w:cs="Arial"/>
                <w:i/>
                <w:sz w:val="24"/>
                <w:szCs w:val="24"/>
              </w:rPr>
              <w:t>utilities</w:t>
            </w:r>
            <w:r w:rsidR="00BE7EFC">
              <w:rPr>
                <w:rFonts w:ascii="Arial" w:hAnsi="Arial" w:cs="Arial"/>
                <w:i/>
                <w:sz w:val="24"/>
                <w:szCs w:val="24"/>
              </w:rPr>
              <w:t xml:space="preserve"> and transmitters as well as potential changes to </w:t>
            </w:r>
            <w:r w:rsidR="00F5591D">
              <w:rPr>
                <w:rFonts w:ascii="Arial" w:hAnsi="Arial" w:cs="Arial"/>
                <w:i/>
                <w:sz w:val="24"/>
                <w:szCs w:val="24"/>
              </w:rPr>
              <w:t xml:space="preserve">one or more </w:t>
            </w:r>
            <w:r w:rsidR="00361A4A">
              <w:rPr>
                <w:rFonts w:ascii="Arial" w:hAnsi="Arial" w:cs="Arial"/>
                <w:i/>
                <w:sz w:val="24"/>
                <w:szCs w:val="24"/>
              </w:rPr>
              <w:t>code</w:t>
            </w:r>
            <w:r w:rsidR="00F5591D">
              <w:rPr>
                <w:rFonts w:ascii="Arial" w:hAnsi="Arial" w:cs="Arial"/>
                <w:i/>
                <w:sz w:val="24"/>
                <w:szCs w:val="24"/>
              </w:rPr>
              <w:t>s</w:t>
            </w:r>
            <w:r w:rsidR="00361A4A">
              <w:rPr>
                <w:rFonts w:ascii="Arial" w:hAnsi="Arial" w:cs="Arial"/>
                <w:i/>
                <w:sz w:val="24"/>
                <w:szCs w:val="24"/>
              </w:rPr>
              <w:t xml:space="preserve">. </w:t>
            </w:r>
          </w:p>
          <w:p w:rsidR="0027425C" w:rsidRPr="0027425C" w:rsidRDefault="0027425C" w:rsidP="0027425C">
            <w:pPr>
              <w:rPr>
                <w:rFonts w:ascii="Arial" w:hAnsi="Arial" w:cs="Arial"/>
                <w:sz w:val="24"/>
                <w:szCs w:val="24"/>
              </w:rPr>
            </w:pPr>
          </w:p>
          <w:p w:rsidR="0028352F" w:rsidRDefault="007B45EE" w:rsidP="0027425C">
            <w:pPr>
              <w:pStyle w:val="ListParagraph"/>
              <w:numPr>
                <w:ilvl w:val="0"/>
                <w:numId w:val="2"/>
              </w:numPr>
              <w:ind w:left="1276" w:hanging="425"/>
              <w:rPr>
                <w:rFonts w:ascii="Arial" w:hAnsi="Arial" w:cs="Arial"/>
                <w:sz w:val="24"/>
                <w:szCs w:val="24"/>
              </w:rPr>
            </w:pPr>
            <w:r w:rsidRPr="00361A4A">
              <w:rPr>
                <w:rFonts w:ascii="Arial" w:hAnsi="Arial" w:cs="Arial"/>
                <w:i/>
                <w:sz w:val="24"/>
                <w:szCs w:val="24"/>
              </w:rPr>
              <w:t xml:space="preserve">RRR </w:t>
            </w:r>
            <w:r w:rsidR="00361A4A" w:rsidRPr="00361A4A">
              <w:rPr>
                <w:rFonts w:ascii="Arial" w:hAnsi="Arial" w:cs="Arial"/>
                <w:i/>
                <w:sz w:val="24"/>
                <w:szCs w:val="24"/>
              </w:rPr>
              <w:t xml:space="preserve">may need to be </w:t>
            </w:r>
            <w:r w:rsidRPr="00361A4A">
              <w:rPr>
                <w:rFonts w:ascii="Arial" w:hAnsi="Arial" w:cs="Arial"/>
                <w:i/>
                <w:sz w:val="24"/>
                <w:szCs w:val="24"/>
              </w:rPr>
              <w:t>updated to ensure auditable records maintained</w:t>
            </w:r>
            <w:r>
              <w:rPr>
                <w:rFonts w:ascii="Arial" w:hAnsi="Arial" w:cs="Arial"/>
                <w:sz w:val="24"/>
                <w:szCs w:val="24"/>
              </w:rPr>
              <w:t xml:space="preserve">. </w:t>
            </w:r>
          </w:p>
          <w:p w:rsidR="0028352F" w:rsidRPr="00EF63EB" w:rsidRDefault="0028352F" w:rsidP="0028352F">
            <w:pPr>
              <w:rPr>
                <w:rFonts w:ascii="Arial" w:hAnsi="Arial" w:cs="Arial"/>
                <w:sz w:val="24"/>
                <w:szCs w:val="24"/>
              </w:rPr>
            </w:pPr>
          </w:p>
        </w:tc>
      </w:tr>
    </w:tbl>
    <w:p w:rsidR="00166788" w:rsidRDefault="00166788" w:rsidP="0028352F">
      <w:pPr>
        <w:rPr>
          <w:rFonts w:ascii="Arial" w:hAnsi="Arial" w:cs="Arial"/>
          <w:sz w:val="24"/>
          <w:szCs w:val="24"/>
        </w:rPr>
      </w:pPr>
    </w:p>
    <w:p w:rsidR="00E61ED6" w:rsidRDefault="00E61ED6">
      <w:r>
        <w:br w:type="page"/>
      </w:r>
    </w:p>
    <w:p w:rsidR="00166788" w:rsidRDefault="007864DD" w:rsidP="00E8086D">
      <w:pPr>
        <w:rPr>
          <w:rFonts w:ascii="Arial" w:hAnsi="Arial" w:cs="Arial"/>
          <w:b/>
          <w:sz w:val="28"/>
          <w:szCs w:val="28"/>
        </w:rPr>
      </w:pPr>
      <w:r w:rsidRPr="00E8086D">
        <w:rPr>
          <w:rFonts w:ascii="Arial" w:hAnsi="Arial" w:cs="Arial"/>
          <w:b/>
          <w:sz w:val="28"/>
          <w:szCs w:val="28"/>
        </w:rPr>
        <w:lastRenderedPageBreak/>
        <w:t>Appendix A</w:t>
      </w:r>
      <w:r w:rsidR="00E8086D">
        <w:rPr>
          <w:rFonts w:ascii="Arial" w:hAnsi="Arial" w:cs="Arial"/>
          <w:b/>
          <w:sz w:val="28"/>
          <w:szCs w:val="28"/>
        </w:rPr>
        <w:t>:</w:t>
      </w:r>
      <w:r w:rsidRPr="00E8086D">
        <w:rPr>
          <w:rFonts w:ascii="Arial" w:hAnsi="Arial" w:cs="Arial"/>
          <w:b/>
          <w:sz w:val="28"/>
          <w:szCs w:val="28"/>
        </w:rPr>
        <w:t xml:space="preserve"> </w:t>
      </w:r>
    </w:p>
    <w:p w:rsidR="00E8086D" w:rsidRPr="00E8086D" w:rsidRDefault="00E8086D" w:rsidP="00E8086D">
      <w:pPr>
        <w:autoSpaceDE w:val="0"/>
        <w:autoSpaceDN w:val="0"/>
        <w:adjustRightInd w:val="0"/>
        <w:spacing w:after="0" w:line="240" w:lineRule="auto"/>
        <w:jc w:val="center"/>
        <w:rPr>
          <w:rFonts w:ascii="Arial" w:eastAsia="Times New Roman" w:hAnsi="Arial" w:cs="Arial"/>
          <w:b/>
          <w:bCs/>
          <w:sz w:val="24"/>
          <w:szCs w:val="24"/>
          <w:lang w:eastAsia="en-CA"/>
        </w:rPr>
      </w:pPr>
      <w:r w:rsidRPr="00E8086D">
        <w:rPr>
          <w:rFonts w:ascii="Arial" w:eastAsia="Times New Roman" w:hAnsi="Arial" w:cs="Arial"/>
          <w:b/>
          <w:bCs/>
          <w:sz w:val="24"/>
          <w:szCs w:val="24"/>
          <w:lang w:eastAsia="en-CA"/>
        </w:rPr>
        <w:t>MINISTER’S DIRECTIVE</w:t>
      </w:r>
    </w:p>
    <w:p w:rsidR="00E8086D" w:rsidRPr="00E8086D" w:rsidRDefault="00E8086D" w:rsidP="00E8086D">
      <w:pPr>
        <w:autoSpaceDE w:val="0"/>
        <w:autoSpaceDN w:val="0"/>
        <w:adjustRightInd w:val="0"/>
        <w:spacing w:after="0" w:line="240" w:lineRule="auto"/>
        <w:rPr>
          <w:rFonts w:ascii="Arial" w:eastAsia="Times New Roman" w:hAnsi="Arial" w:cs="Arial"/>
          <w:b/>
          <w:bCs/>
          <w:sz w:val="24"/>
          <w:szCs w:val="24"/>
          <w:lang w:eastAsia="en-CA"/>
        </w:rPr>
      </w:pPr>
    </w:p>
    <w:p w:rsidR="00E8086D" w:rsidRPr="00E8086D" w:rsidRDefault="00E8086D" w:rsidP="00E8086D">
      <w:pPr>
        <w:autoSpaceDE w:val="0"/>
        <w:autoSpaceDN w:val="0"/>
        <w:adjustRightInd w:val="0"/>
        <w:spacing w:after="0" w:line="240" w:lineRule="auto"/>
        <w:rPr>
          <w:rFonts w:ascii="Arial" w:eastAsia="Times New Roman" w:hAnsi="Arial" w:cs="Arial"/>
          <w:b/>
          <w:bCs/>
          <w:sz w:val="24"/>
          <w:szCs w:val="24"/>
          <w:lang w:eastAsia="en-CA"/>
        </w:rPr>
      </w:pPr>
      <w:r w:rsidRPr="00E8086D">
        <w:rPr>
          <w:rFonts w:ascii="Arial" w:eastAsia="Times New Roman" w:hAnsi="Arial" w:cs="Arial"/>
          <w:b/>
          <w:bCs/>
          <w:sz w:val="24"/>
          <w:szCs w:val="24"/>
          <w:lang w:eastAsia="en-CA"/>
        </w:rPr>
        <w:t>TO: THE ONTARIO ENERGY BOARD</w:t>
      </w: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r w:rsidRPr="00E8086D">
        <w:rPr>
          <w:rFonts w:ascii="Arial" w:eastAsia="Times New Roman" w:hAnsi="Arial" w:cs="Arial"/>
          <w:sz w:val="24"/>
          <w:szCs w:val="24"/>
          <w:lang w:eastAsia="en-CA"/>
        </w:rPr>
        <w:t xml:space="preserve">I, Brad </w:t>
      </w:r>
      <w:proofErr w:type="spellStart"/>
      <w:r w:rsidRPr="00E8086D">
        <w:rPr>
          <w:rFonts w:ascii="Arial" w:eastAsia="Times New Roman" w:hAnsi="Arial" w:cs="Arial"/>
          <w:sz w:val="24"/>
          <w:szCs w:val="24"/>
          <w:lang w:eastAsia="en-CA"/>
        </w:rPr>
        <w:t>Duguid</w:t>
      </w:r>
      <w:proofErr w:type="spellEnd"/>
      <w:r w:rsidRPr="00E8086D">
        <w:rPr>
          <w:rFonts w:ascii="Arial" w:eastAsia="Times New Roman" w:hAnsi="Arial" w:cs="Arial"/>
          <w:sz w:val="24"/>
          <w:szCs w:val="24"/>
          <w:lang w:eastAsia="en-CA"/>
        </w:rPr>
        <w:t xml:space="preserve">, Minister of Energy, hereby direct the Ontario Energy Board pursuant to section 28.5 of the </w:t>
      </w:r>
      <w:r w:rsidRPr="00E8086D">
        <w:rPr>
          <w:rFonts w:ascii="Arial" w:eastAsia="Times New Roman" w:hAnsi="Arial" w:cs="Arial"/>
          <w:i/>
          <w:iCs/>
          <w:sz w:val="24"/>
          <w:szCs w:val="24"/>
          <w:lang w:eastAsia="en-CA"/>
        </w:rPr>
        <w:t xml:space="preserve">Ontario Energy Board Act, 1998 </w:t>
      </w:r>
      <w:r w:rsidRPr="00E8086D">
        <w:rPr>
          <w:rFonts w:ascii="Arial" w:eastAsia="Times New Roman" w:hAnsi="Arial" w:cs="Arial"/>
          <w:sz w:val="24"/>
          <w:szCs w:val="24"/>
          <w:lang w:eastAsia="en-CA"/>
        </w:rPr>
        <w:t>(the “Act”), as described below.</w:t>
      </w: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r w:rsidRPr="00E8086D">
        <w:rPr>
          <w:rFonts w:ascii="Arial" w:eastAsia="Times New Roman" w:hAnsi="Arial" w:cs="Arial"/>
          <w:sz w:val="24"/>
          <w:szCs w:val="24"/>
          <w:lang w:eastAsia="en-CA"/>
        </w:rPr>
        <w:t>The Board shall take the following steps in relation to the establishment, implementation and promotion of a smart grid:</w:t>
      </w: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p>
    <w:p w:rsidR="00E8086D" w:rsidRPr="00E8086D" w:rsidRDefault="00E8086D" w:rsidP="00E8086D">
      <w:pPr>
        <w:widowControl w:val="0"/>
        <w:numPr>
          <w:ilvl w:val="0"/>
          <w:numId w:val="28"/>
        </w:numPr>
        <w:tabs>
          <w:tab w:val="num" w:pos="360"/>
        </w:tabs>
        <w:autoSpaceDE w:val="0"/>
        <w:autoSpaceDN w:val="0"/>
        <w:adjustRightInd w:val="0"/>
        <w:spacing w:after="0" w:line="240" w:lineRule="auto"/>
        <w:ind w:left="360"/>
        <w:rPr>
          <w:rFonts w:ascii="Arial" w:eastAsia="Times New Roman" w:hAnsi="Arial" w:cs="Arial"/>
          <w:sz w:val="24"/>
          <w:szCs w:val="24"/>
          <w:lang w:eastAsia="en-CA"/>
        </w:rPr>
      </w:pPr>
      <w:r w:rsidRPr="00E8086D">
        <w:rPr>
          <w:rFonts w:ascii="Arial" w:eastAsia="Times New Roman" w:hAnsi="Arial" w:cs="Arial"/>
          <w:sz w:val="24"/>
          <w:szCs w:val="24"/>
          <w:lang w:eastAsia="en-CA"/>
        </w:rPr>
        <w:t xml:space="preserve">The Board shall provide guidance to </w:t>
      </w:r>
      <w:proofErr w:type="gramStart"/>
      <w:r w:rsidRPr="00E8086D">
        <w:rPr>
          <w:rFonts w:ascii="Arial" w:eastAsia="Times New Roman" w:hAnsi="Arial" w:cs="Arial"/>
          <w:sz w:val="24"/>
          <w:szCs w:val="24"/>
          <w:lang w:eastAsia="en-CA"/>
        </w:rPr>
        <w:t>licensed</w:t>
      </w:r>
      <w:proofErr w:type="gramEnd"/>
      <w:r w:rsidRPr="00E8086D">
        <w:rPr>
          <w:rFonts w:ascii="Arial" w:eastAsia="Times New Roman" w:hAnsi="Arial" w:cs="Arial"/>
          <w:sz w:val="24"/>
          <w:szCs w:val="24"/>
          <w:lang w:eastAsia="en-CA"/>
        </w:rPr>
        <w:t xml:space="preserve"> electricity distributors and transmitters, and other regulated entities whose fees and expenditures are reviewed by the Board, that propose to undertake smart grid activities, regarding the Board’s expectations in relation to such activities in support of the establishment and implementation of a smart grid.</w:t>
      </w: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p>
    <w:p w:rsidR="00E8086D" w:rsidRPr="00E8086D" w:rsidRDefault="00E8086D" w:rsidP="00E8086D">
      <w:pPr>
        <w:widowControl w:val="0"/>
        <w:numPr>
          <w:ilvl w:val="0"/>
          <w:numId w:val="28"/>
        </w:numPr>
        <w:tabs>
          <w:tab w:val="num" w:pos="360"/>
        </w:tabs>
        <w:autoSpaceDE w:val="0"/>
        <w:autoSpaceDN w:val="0"/>
        <w:adjustRightInd w:val="0"/>
        <w:spacing w:after="0" w:line="240" w:lineRule="auto"/>
        <w:ind w:left="360"/>
        <w:rPr>
          <w:rFonts w:ascii="Arial" w:eastAsia="Times New Roman" w:hAnsi="Arial" w:cs="Arial"/>
          <w:sz w:val="24"/>
          <w:szCs w:val="24"/>
          <w:lang w:eastAsia="en-CA"/>
        </w:rPr>
      </w:pPr>
      <w:r w:rsidRPr="00E8086D">
        <w:rPr>
          <w:rFonts w:ascii="Arial" w:eastAsia="Times New Roman" w:hAnsi="Arial" w:cs="Arial"/>
          <w:sz w:val="24"/>
          <w:szCs w:val="24"/>
          <w:lang w:eastAsia="en-CA"/>
        </w:rPr>
        <w:t>For licensed distributors and transmitters, the guidance referred to in paragraph 1 shall be provided in particular to: (a) guide these regulated entities in the preparation of plans for the development and implementation of the smart grid, as contemplated in subparagraph 70(2.1)2(ii) of the Act (“Smart Grid Plans”); and (b) identify the criteria that the Board will use to evaluate Smart Grid Plans.</w:t>
      </w: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p>
    <w:p w:rsidR="00E8086D" w:rsidRPr="00E8086D" w:rsidRDefault="00E8086D" w:rsidP="00E8086D">
      <w:pPr>
        <w:widowControl w:val="0"/>
        <w:numPr>
          <w:ilvl w:val="0"/>
          <w:numId w:val="28"/>
        </w:numPr>
        <w:tabs>
          <w:tab w:val="num" w:pos="360"/>
        </w:tabs>
        <w:autoSpaceDE w:val="0"/>
        <w:autoSpaceDN w:val="0"/>
        <w:adjustRightInd w:val="0"/>
        <w:spacing w:after="0" w:line="240" w:lineRule="auto"/>
        <w:ind w:left="360"/>
        <w:rPr>
          <w:rFonts w:ascii="Arial" w:eastAsia="Times New Roman" w:hAnsi="Arial" w:cs="Arial"/>
          <w:sz w:val="24"/>
          <w:szCs w:val="24"/>
          <w:lang w:eastAsia="en-CA"/>
        </w:rPr>
      </w:pPr>
      <w:r w:rsidRPr="00E8086D">
        <w:rPr>
          <w:rFonts w:ascii="Arial" w:eastAsia="Times New Roman" w:hAnsi="Arial" w:cs="Arial"/>
          <w:sz w:val="24"/>
          <w:szCs w:val="24"/>
          <w:lang w:eastAsia="en-CA"/>
        </w:rPr>
        <w:t xml:space="preserve">In developing the guidance referred to in paragraph 1, and in evaluating the Smart Grid Plans and activities undertaken by the regulated entities referred to in that paragraph, the Board shall be guided by, and adopt where appropriate, the parameters for the three objectives of a smart grid referred to in subsection 2(1.3) of the definition for “smart grid” as provided for under the </w:t>
      </w:r>
      <w:r w:rsidRPr="00E8086D">
        <w:rPr>
          <w:rFonts w:ascii="Arial" w:eastAsia="Times New Roman" w:hAnsi="Arial" w:cs="Arial"/>
          <w:i/>
          <w:iCs/>
          <w:sz w:val="24"/>
          <w:szCs w:val="24"/>
          <w:lang w:eastAsia="en-CA"/>
        </w:rPr>
        <w:t>Electricity Act, 1998</w:t>
      </w:r>
      <w:r w:rsidRPr="00E8086D">
        <w:rPr>
          <w:rFonts w:ascii="Arial" w:eastAsia="Times New Roman" w:hAnsi="Arial" w:cs="Arial"/>
          <w:sz w:val="24"/>
          <w:szCs w:val="24"/>
          <w:lang w:eastAsia="en-CA"/>
        </w:rPr>
        <w:t>, where such elements of said objectives are set out in Appendices A through C.</w:t>
      </w: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p>
    <w:p w:rsidR="00E8086D" w:rsidRPr="00E8086D" w:rsidRDefault="00E8086D" w:rsidP="00E8086D">
      <w:pPr>
        <w:widowControl w:val="0"/>
        <w:numPr>
          <w:ilvl w:val="0"/>
          <w:numId w:val="28"/>
        </w:numPr>
        <w:tabs>
          <w:tab w:val="num" w:pos="360"/>
        </w:tabs>
        <w:autoSpaceDE w:val="0"/>
        <w:autoSpaceDN w:val="0"/>
        <w:adjustRightInd w:val="0"/>
        <w:spacing w:after="0" w:line="240" w:lineRule="auto"/>
        <w:ind w:left="360"/>
        <w:rPr>
          <w:rFonts w:ascii="Arial" w:eastAsia="Times New Roman" w:hAnsi="Arial" w:cs="Arial"/>
          <w:sz w:val="24"/>
          <w:szCs w:val="24"/>
          <w:lang w:eastAsia="en-CA"/>
        </w:rPr>
      </w:pPr>
      <w:r w:rsidRPr="00E8086D">
        <w:rPr>
          <w:rFonts w:ascii="Arial" w:eastAsia="Times New Roman" w:hAnsi="Arial" w:cs="Arial"/>
          <w:sz w:val="24"/>
          <w:szCs w:val="24"/>
          <w:lang w:eastAsia="en-CA"/>
        </w:rPr>
        <w:t>Further, in developing the guidance referred to in paragraph 1 and in evaluating the smart grid activities of the regulated entities referred to in that paragraph, the Board shall be guided by the following policy objectives of the government:</w:t>
      </w: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p>
    <w:p w:rsidR="00E8086D" w:rsidRPr="00E8086D" w:rsidRDefault="00E8086D" w:rsidP="00E8086D">
      <w:pPr>
        <w:widowControl w:val="0"/>
        <w:numPr>
          <w:ilvl w:val="1"/>
          <w:numId w:val="27"/>
        </w:numPr>
        <w:tabs>
          <w:tab w:val="num" w:pos="720"/>
        </w:tabs>
        <w:autoSpaceDE w:val="0"/>
        <w:autoSpaceDN w:val="0"/>
        <w:adjustRightInd w:val="0"/>
        <w:spacing w:after="120" w:line="240" w:lineRule="auto"/>
        <w:ind w:left="720"/>
        <w:rPr>
          <w:rFonts w:ascii="Arial" w:eastAsia="Times New Roman" w:hAnsi="Arial" w:cs="Arial"/>
          <w:sz w:val="24"/>
          <w:szCs w:val="24"/>
          <w:lang w:eastAsia="en-CA"/>
        </w:rPr>
      </w:pPr>
      <w:r w:rsidRPr="00E8086D">
        <w:rPr>
          <w:rFonts w:ascii="Arial" w:eastAsia="Times New Roman" w:hAnsi="Arial" w:cs="Arial"/>
          <w:i/>
          <w:iCs/>
          <w:sz w:val="24"/>
          <w:szCs w:val="24"/>
          <w:lang w:eastAsia="en-CA"/>
        </w:rPr>
        <w:t>Efficiency</w:t>
      </w:r>
      <w:r w:rsidRPr="00E8086D">
        <w:rPr>
          <w:rFonts w:ascii="Arial" w:eastAsia="Times New Roman" w:hAnsi="Arial" w:cs="Arial"/>
          <w:b/>
          <w:bCs/>
          <w:sz w:val="24"/>
          <w:szCs w:val="24"/>
          <w:lang w:eastAsia="en-CA"/>
        </w:rPr>
        <w:t xml:space="preserve">: </w:t>
      </w:r>
      <w:r w:rsidRPr="00E8086D">
        <w:rPr>
          <w:rFonts w:ascii="Arial" w:eastAsia="Times New Roman" w:hAnsi="Arial" w:cs="Arial"/>
          <w:sz w:val="24"/>
          <w:szCs w:val="24"/>
          <w:lang w:eastAsia="en-CA"/>
        </w:rPr>
        <w:t>Improve efficiency of grid operation, taking into account the cost-effectiveness of the electricity system.</w:t>
      </w:r>
    </w:p>
    <w:p w:rsidR="00E8086D" w:rsidRPr="00E8086D" w:rsidRDefault="00E8086D" w:rsidP="00E8086D">
      <w:pPr>
        <w:widowControl w:val="0"/>
        <w:numPr>
          <w:ilvl w:val="1"/>
          <w:numId w:val="27"/>
        </w:numPr>
        <w:tabs>
          <w:tab w:val="num" w:pos="720"/>
        </w:tabs>
        <w:autoSpaceDE w:val="0"/>
        <w:autoSpaceDN w:val="0"/>
        <w:adjustRightInd w:val="0"/>
        <w:spacing w:after="120" w:line="240" w:lineRule="auto"/>
        <w:ind w:left="720"/>
        <w:rPr>
          <w:rFonts w:ascii="Arial" w:eastAsia="Times New Roman" w:hAnsi="Arial" w:cs="Arial"/>
          <w:sz w:val="24"/>
          <w:szCs w:val="24"/>
          <w:lang w:eastAsia="en-CA"/>
        </w:rPr>
      </w:pPr>
      <w:r w:rsidRPr="00E8086D">
        <w:rPr>
          <w:rFonts w:ascii="Arial" w:eastAsia="Times New Roman" w:hAnsi="Arial" w:cs="Arial"/>
          <w:i/>
          <w:iCs/>
          <w:sz w:val="24"/>
          <w:szCs w:val="24"/>
          <w:lang w:eastAsia="en-CA"/>
        </w:rPr>
        <w:t xml:space="preserve">Customer value: </w:t>
      </w:r>
      <w:r w:rsidRPr="00E8086D">
        <w:rPr>
          <w:rFonts w:ascii="Arial" w:eastAsia="Times New Roman" w:hAnsi="Arial" w:cs="Arial"/>
          <w:sz w:val="24"/>
          <w:szCs w:val="24"/>
          <w:lang w:eastAsia="en-CA"/>
        </w:rPr>
        <w:t>The smart grid should provide benefits to electricity customers.</w:t>
      </w:r>
    </w:p>
    <w:p w:rsidR="00E8086D" w:rsidRPr="00E8086D" w:rsidRDefault="00E8086D" w:rsidP="00E8086D">
      <w:pPr>
        <w:widowControl w:val="0"/>
        <w:numPr>
          <w:ilvl w:val="1"/>
          <w:numId w:val="27"/>
        </w:numPr>
        <w:tabs>
          <w:tab w:val="num" w:pos="720"/>
        </w:tabs>
        <w:autoSpaceDE w:val="0"/>
        <w:autoSpaceDN w:val="0"/>
        <w:adjustRightInd w:val="0"/>
        <w:spacing w:after="120" w:line="240" w:lineRule="auto"/>
        <w:ind w:left="720"/>
        <w:rPr>
          <w:rFonts w:ascii="Arial" w:eastAsia="Times New Roman" w:hAnsi="Arial" w:cs="Arial"/>
          <w:sz w:val="24"/>
          <w:szCs w:val="24"/>
          <w:lang w:eastAsia="en-CA"/>
        </w:rPr>
      </w:pPr>
      <w:r w:rsidRPr="00E8086D">
        <w:rPr>
          <w:rFonts w:ascii="Arial" w:eastAsia="Times New Roman" w:hAnsi="Arial" w:cs="Arial"/>
          <w:i/>
          <w:iCs/>
          <w:sz w:val="24"/>
          <w:szCs w:val="24"/>
          <w:lang w:eastAsia="en-CA"/>
        </w:rPr>
        <w:t>Co-ordination</w:t>
      </w:r>
      <w:r w:rsidRPr="00E8086D">
        <w:rPr>
          <w:rFonts w:ascii="Arial" w:eastAsia="Times New Roman" w:hAnsi="Arial" w:cs="Arial"/>
          <w:sz w:val="24"/>
          <w:szCs w:val="24"/>
          <w:lang w:eastAsia="en-CA"/>
        </w:rPr>
        <w:t>: The smart grid implementation efforts should be coordinated by, among other means, establishing regionally coordinated Smart Grid Plans (“Regional Smart Grid Plans”), including coordinating smart grid activities amongst appropriate groupings of distributors, requiring distributors to share information and results of pilot projects, and engaging in common procurements to achieve economies of scale and scope.</w:t>
      </w:r>
    </w:p>
    <w:p w:rsidR="00E8086D" w:rsidRPr="00E8086D" w:rsidRDefault="00E8086D" w:rsidP="00E8086D">
      <w:pPr>
        <w:widowControl w:val="0"/>
        <w:numPr>
          <w:ilvl w:val="1"/>
          <w:numId w:val="27"/>
        </w:numPr>
        <w:tabs>
          <w:tab w:val="num" w:pos="720"/>
        </w:tabs>
        <w:autoSpaceDE w:val="0"/>
        <w:autoSpaceDN w:val="0"/>
        <w:adjustRightInd w:val="0"/>
        <w:spacing w:after="0" w:line="240" w:lineRule="auto"/>
        <w:ind w:left="720"/>
        <w:rPr>
          <w:rFonts w:ascii="Arial" w:eastAsia="Times New Roman" w:hAnsi="Arial" w:cs="Arial"/>
          <w:sz w:val="24"/>
          <w:szCs w:val="24"/>
          <w:lang w:eastAsia="en-CA"/>
        </w:rPr>
      </w:pPr>
      <w:r w:rsidRPr="00E8086D">
        <w:rPr>
          <w:rFonts w:ascii="Arial" w:eastAsia="Times New Roman" w:hAnsi="Arial" w:cs="Arial"/>
          <w:i/>
          <w:iCs/>
          <w:sz w:val="24"/>
          <w:szCs w:val="24"/>
          <w:lang w:eastAsia="en-CA"/>
        </w:rPr>
        <w:t xml:space="preserve">Interoperability: </w:t>
      </w:r>
      <w:r w:rsidRPr="00E8086D">
        <w:rPr>
          <w:rFonts w:ascii="Arial" w:eastAsia="Times New Roman" w:hAnsi="Arial" w:cs="Arial"/>
          <w:sz w:val="24"/>
          <w:szCs w:val="24"/>
          <w:lang w:eastAsia="en-CA"/>
        </w:rPr>
        <w:t xml:space="preserve">Adopt recognized industry standards that support the exchange </w:t>
      </w:r>
      <w:r w:rsidRPr="00E8086D">
        <w:rPr>
          <w:rFonts w:ascii="Arial" w:eastAsia="Times New Roman" w:hAnsi="Arial" w:cs="Arial"/>
          <w:sz w:val="24"/>
          <w:szCs w:val="24"/>
          <w:lang w:eastAsia="en-CA"/>
        </w:rPr>
        <w:lastRenderedPageBreak/>
        <w:t>of meaningful and actionable information between and among smart grid systems and enable common protocols for operation. Where no standards exist, support the development of new recognized standards through coordinated means.</w:t>
      </w: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p>
    <w:p w:rsidR="00E8086D" w:rsidRPr="00E8086D" w:rsidRDefault="00E8086D" w:rsidP="00E8086D">
      <w:pPr>
        <w:widowControl w:val="0"/>
        <w:numPr>
          <w:ilvl w:val="1"/>
          <w:numId w:val="27"/>
        </w:numPr>
        <w:tabs>
          <w:tab w:val="num" w:pos="720"/>
        </w:tabs>
        <w:autoSpaceDE w:val="0"/>
        <w:autoSpaceDN w:val="0"/>
        <w:adjustRightInd w:val="0"/>
        <w:spacing w:after="0" w:line="240" w:lineRule="auto"/>
        <w:ind w:left="720"/>
        <w:rPr>
          <w:rFonts w:ascii="Arial" w:eastAsia="Times New Roman" w:hAnsi="Arial" w:cs="Arial"/>
          <w:sz w:val="24"/>
          <w:szCs w:val="24"/>
          <w:lang w:eastAsia="en-CA"/>
        </w:rPr>
      </w:pPr>
      <w:r w:rsidRPr="00E8086D">
        <w:rPr>
          <w:rFonts w:ascii="Arial" w:eastAsia="Times New Roman" w:hAnsi="Arial" w:cs="Arial"/>
          <w:i/>
          <w:iCs/>
          <w:sz w:val="24"/>
          <w:szCs w:val="24"/>
          <w:lang w:eastAsia="en-CA"/>
        </w:rPr>
        <w:t xml:space="preserve">Security: </w:t>
      </w:r>
      <w:r w:rsidRPr="00E8086D">
        <w:rPr>
          <w:rFonts w:ascii="Arial" w:eastAsia="Times New Roman" w:hAnsi="Arial" w:cs="Arial"/>
          <w:sz w:val="24"/>
          <w:szCs w:val="24"/>
          <w:lang w:eastAsia="en-CA"/>
        </w:rPr>
        <w:t>Cyber security and physical security should be provided to protect data, access points, and the overall electricity grid from unauthorized access and malicious attacks.</w:t>
      </w: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p>
    <w:p w:rsidR="00E8086D" w:rsidRPr="00E8086D" w:rsidRDefault="00E8086D" w:rsidP="00E8086D">
      <w:pPr>
        <w:widowControl w:val="0"/>
        <w:numPr>
          <w:ilvl w:val="1"/>
          <w:numId w:val="27"/>
        </w:numPr>
        <w:tabs>
          <w:tab w:val="num" w:pos="720"/>
        </w:tabs>
        <w:autoSpaceDE w:val="0"/>
        <w:autoSpaceDN w:val="0"/>
        <w:adjustRightInd w:val="0"/>
        <w:spacing w:after="0" w:line="240" w:lineRule="auto"/>
        <w:ind w:left="720"/>
        <w:rPr>
          <w:rFonts w:ascii="Arial" w:eastAsia="Times New Roman" w:hAnsi="Arial" w:cs="Arial"/>
          <w:sz w:val="24"/>
          <w:szCs w:val="24"/>
          <w:lang w:eastAsia="en-CA"/>
        </w:rPr>
      </w:pPr>
      <w:r w:rsidRPr="00E8086D">
        <w:rPr>
          <w:rFonts w:ascii="Arial" w:eastAsia="Times New Roman" w:hAnsi="Arial" w:cs="Arial"/>
          <w:i/>
          <w:iCs/>
          <w:sz w:val="24"/>
          <w:szCs w:val="24"/>
          <w:lang w:eastAsia="en-CA"/>
        </w:rPr>
        <w:t xml:space="preserve">Privacy: </w:t>
      </w:r>
      <w:r w:rsidRPr="00E8086D">
        <w:rPr>
          <w:rFonts w:ascii="Arial" w:eastAsia="Times New Roman" w:hAnsi="Arial" w:cs="Arial"/>
          <w:sz w:val="24"/>
          <w:szCs w:val="24"/>
          <w:lang w:eastAsia="en-CA"/>
        </w:rPr>
        <w:t>Respect and protect the privacy of customers. Integrate privacy requirements into smart grid planning and design from an early stage, including the completion of privacy impact assessments.</w:t>
      </w: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p>
    <w:p w:rsidR="00E8086D" w:rsidRPr="00E8086D" w:rsidRDefault="00E8086D" w:rsidP="00E8086D">
      <w:pPr>
        <w:widowControl w:val="0"/>
        <w:numPr>
          <w:ilvl w:val="1"/>
          <w:numId w:val="27"/>
        </w:numPr>
        <w:tabs>
          <w:tab w:val="num" w:pos="720"/>
        </w:tabs>
        <w:autoSpaceDE w:val="0"/>
        <w:autoSpaceDN w:val="0"/>
        <w:adjustRightInd w:val="0"/>
        <w:spacing w:after="0" w:line="240" w:lineRule="auto"/>
        <w:ind w:left="720"/>
        <w:rPr>
          <w:rFonts w:ascii="Arial" w:eastAsia="Times New Roman" w:hAnsi="Arial" w:cs="Arial"/>
          <w:sz w:val="24"/>
          <w:szCs w:val="24"/>
          <w:lang w:eastAsia="en-CA"/>
        </w:rPr>
      </w:pPr>
      <w:r w:rsidRPr="00E8086D">
        <w:rPr>
          <w:rFonts w:ascii="Arial" w:eastAsia="Times New Roman" w:hAnsi="Arial" w:cs="Arial"/>
          <w:i/>
          <w:iCs/>
          <w:sz w:val="24"/>
          <w:szCs w:val="24"/>
          <w:lang w:eastAsia="en-CA"/>
        </w:rPr>
        <w:t xml:space="preserve">Safety: </w:t>
      </w:r>
      <w:r w:rsidRPr="00E8086D">
        <w:rPr>
          <w:rFonts w:ascii="Arial" w:eastAsia="Times New Roman" w:hAnsi="Arial" w:cs="Arial"/>
          <w:sz w:val="24"/>
          <w:szCs w:val="24"/>
          <w:lang w:eastAsia="en-CA"/>
        </w:rPr>
        <w:t>Maintain, and in no way compromise, health and safety protections and improve electrical safety wherever practical.</w:t>
      </w: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p>
    <w:p w:rsidR="00E8086D" w:rsidRPr="00E8086D" w:rsidRDefault="00E8086D" w:rsidP="00E8086D">
      <w:pPr>
        <w:widowControl w:val="0"/>
        <w:numPr>
          <w:ilvl w:val="1"/>
          <w:numId w:val="27"/>
        </w:numPr>
        <w:tabs>
          <w:tab w:val="num" w:pos="720"/>
        </w:tabs>
        <w:autoSpaceDE w:val="0"/>
        <w:autoSpaceDN w:val="0"/>
        <w:adjustRightInd w:val="0"/>
        <w:spacing w:after="0" w:line="240" w:lineRule="auto"/>
        <w:ind w:left="720"/>
        <w:rPr>
          <w:rFonts w:ascii="Arial" w:eastAsia="Times New Roman" w:hAnsi="Arial" w:cs="Arial"/>
          <w:sz w:val="24"/>
          <w:szCs w:val="24"/>
          <w:lang w:eastAsia="en-CA"/>
        </w:rPr>
      </w:pPr>
      <w:r w:rsidRPr="00E8086D">
        <w:rPr>
          <w:rFonts w:ascii="Arial" w:eastAsia="Times New Roman" w:hAnsi="Arial" w:cs="Arial"/>
          <w:i/>
          <w:iCs/>
          <w:sz w:val="24"/>
          <w:szCs w:val="24"/>
          <w:lang w:eastAsia="en-CA"/>
        </w:rPr>
        <w:t xml:space="preserve">Economic Development: </w:t>
      </w:r>
      <w:r w:rsidRPr="00E8086D">
        <w:rPr>
          <w:rFonts w:ascii="Arial" w:eastAsia="Times New Roman" w:hAnsi="Arial" w:cs="Arial"/>
          <w:sz w:val="24"/>
          <w:szCs w:val="24"/>
          <w:lang w:eastAsia="en-CA"/>
        </w:rPr>
        <w:t>Encourage economic growth and job creation within the province of Ontario. Actively encourage the development and adoption of smart grid products, services, and innovative solutions from Ontario-based sources.</w:t>
      </w: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p>
    <w:p w:rsidR="00E8086D" w:rsidRPr="00E8086D" w:rsidRDefault="00E8086D" w:rsidP="00E8086D">
      <w:pPr>
        <w:widowControl w:val="0"/>
        <w:numPr>
          <w:ilvl w:val="1"/>
          <w:numId w:val="27"/>
        </w:numPr>
        <w:tabs>
          <w:tab w:val="num" w:pos="720"/>
        </w:tabs>
        <w:autoSpaceDE w:val="0"/>
        <w:autoSpaceDN w:val="0"/>
        <w:adjustRightInd w:val="0"/>
        <w:spacing w:after="0" w:line="240" w:lineRule="auto"/>
        <w:ind w:left="720"/>
        <w:rPr>
          <w:rFonts w:ascii="Arial" w:eastAsia="Times New Roman" w:hAnsi="Arial" w:cs="Arial"/>
          <w:sz w:val="24"/>
          <w:szCs w:val="24"/>
          <w:lang w:eastAsia="en-CA"/>
        </w:rPr>
      </w:pPr>
      <w:r w:rsidRPr="00E8086D">
        <w:rPr>
          <w:rFonts w:ascii="Arial" w:eastAsia="Times New Roman" w:hAnsi="Arial" w:cs="Arial"/>
          <w:i/>
          <w:iCs/>
          <w:sz w:val="24"/>
          <w:szCs w:val="24"/>
          <w:lang w:eastAsia="en-CA"/>
        </w:rPr>
        <w:t xml:space="preserve">Environmental Benefits: </w:t>
      </w:r>
      <w:r w:rsidRPr="00E8086D">
        <w:rPr>
          <w:rFonts w:ascii="Arial" w:eastAsia="Times New Roman" w:hAnsi="Arial" w:cs="Arial"/>
          <w:sz w:val="24"/>
          <w:szCs w:val="24"/>
          <w:lang w:eastAsia="en-CA"/>
        </w:rPr>
        <w:t>Promote the integration of clean technologies, conservation, and more efficient use of existing technologies.</w:t>
      </w: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p>
    <w:p w:rsidR="00E8086D" w:rsidRPr="00E8086D" w:rsidRDefault="00E8086D" w:rsidP="00E8086D">
      <w:pPr>
        <w:widowControl w:val="0"/>
        <w:numPr>
          <w:ilvl w:val="1"/>
          <w:numId w:val="27"/>
        </w:numPr>
        <w:tabs>
          <w:tab w:val="num" w:pos="720"/>
        </w:tabs>
        <w:autoSpaceDE w:val="0"/>
        <w:autoSpaceDN w:val="0"/>
        <w:adjustRightInd w:val="0"/>
        <w:spacing w:after="0" w:line="240" w:lineRule="auto"/>
        <w:ind w:left="720"/>
        <w:rPr>
          <w:rFonts w:ascii="Arial" w:eastAsia="Times New Roman" w:hAnsi="Arial" w:cs="Arial"/>
          <w:sz w:val="24"/>
          <w:szCs w:val="24"/>
          <w:lang w:eastAsia="en-CA"/>
        </w:rPr>
      </w:pPr>
      <w:r w:rsidRPr="00E8086D">
        <w:rPr>
          <w:rFonts w:ascii="Arial" w:eastAsia="Times New Roman" w:hAnsi="Arial" w:cs="Arial"/>
          <w:i/>
          <w:iCs/>
          <w:sz w:val="24"/>
          <w:szCs w:val="24"/>
          <w:lang w:eastAsia="en-CA"/>
        </w:rPr>
        <w:t>Reliability</w:t>
      </w:r>
      <w:r w:rsidRPr="00E8086D">
        <w:rPr>
          <w:rFonts w:ascii="Arial" w:eastAsia="Times New Roman" w:hAnsi="Arial" w:cs="Arial"/>
          <w:b/>
          <w:bCs/>
          <w:sz w:val="24"/>
          <w:szCs w:val="24"/>
          <w:lang w:eastAsia="en-CA"/>
        </w:rPr>
        <w:t xml:space="preserve">: </w:t>
      </w:r>
      <w:r w:rsidRPr="00E8086D">
        <w:rPr>
          <w:rFonts w:ascii="Arial" w:eastAsia="Times New Roman" w:hAnsi="Arial" w:cs="Arial"/>
          <w:sz w:val="24"/>
          <w:szCs w:val="24"/>
          <w:lang w:eastAsia="en-CA"/>
        </w:rPr>
        <w:t>Maintain reliability of the electricity grid and improve it wherever practical, including reducing the impact, frequency and duration of outages. The Board may consider such other factors as are relevant in the circumstances.</w:t>
      </w: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r w:rsidRPr="00E8086D">
        <w:rPr>
          <w:rFonts w:ascii="Arial" w:eastAsia="Times New Roman" w:hAnsi="Arial" w:cs="Arial"/>
          <w:sz w:val="24"/>
          <w:szCs w:val="24"/>
          <w:lang w:eastAsia="en-CA"/>
        </w:rPr>
        <w:t>The Board may consider such other factors as are relevant in the circumstances.</w:t>
      </w: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p>
    <w:p w:rsidR="00E8086D" w:rsidRPr="00E8086D" w:rsidRDefault="00E8086D" w:rsidP="00E8086D">
      <w:pPr>
        <w:widowControl w:val="0"/>
        <w:numPr>
          <w:ilvl w:val="0"/>
          <w:numId w:val="28"/>
        </w:numPr>
        <w:tabs>
          <w:tab w:val="num" w:pos="360"/>
        </w:tabs>
        <w:autoSpaceDE w:val="0"/>
        <w:autoSpaceDN w:val="0"/>
        <w:adjustRightInd w:val="0"/>
        <w:spacing w:after="0" w:line="240" w:lineRule="auto"/>
        <w:ind w:left="360"/>
        <w:rPr>
          <w:rFonts w:ascii="Arial" w:eastAsia="Times New Roman" w:hAnsi="Arial" w:cs="Arial"/>
          <w:sz w:val="24"/>
          <w:szCs w:val="24"/>
          <w:lang w:eastAsia="en-CA"/>
        </w:rPr>
      </w:pPr>
      <w:r w:rsidRPr="00E8086D">
        <w:rPr>
          <w:rFonts w:ascii="Arial" w:eastAsia="Times New Roman" w:hAnsi="Arial" w:cs="Arial"/>
          <w:sz w:val="24"/>
          <w:szCs w:val="24"/>
          <w:lang w:eastAsia="en-CA"/>
        </w:rPr>
        <w:t>In furtherance of the government’s policy objective as described in item (iii) of paragraph 4 above, the Board shall undertake a consultation process with licensed electricity distributors and other relevant stakeholders for the purpose of developing a regional or otherwise coordinated approach to the planning and implementation of smart grid activities by licensed electricity distributors that promotes coordination amongst them having regard to, among other things, cost-effective outcomes.</w:t>
      </w: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p>
    <w:p w:rsidR="00E8086D" w:rsidRPr="00E8086D" w:rsidRDefault="00E8086D" w:rsidP="00E8086D">
      <w:pPr>
        <w:widowControl w:val="0"/>
        <w:numPr>
          <w:ilvl w:val="0"/>
          <w:numId w:val="28"/>
        </w:numPr>
        <w:tabs>
          <w:tab w:val="num" w:pos="360"/>
        </w:tabs>
        <w:autoSpaceDE w:val="0"/>
        <w:autoSpaceDN w:val="0"/>
        <w:adjustRightInd w:val="0"/>
        <w:spacing w:after="0" w:line="240" w:lineRule="auto"/>
        <w:ind w:left="360"/>
        <w:rPr>
          <w:rFonts w:ascii="Arial" w:eastAsia="Times New Roman" w:hAnsi="Arial" w:cs="Arial"/>
          <w:sz w:val="24"/>
          <w:szCs w:val="24"/>
          <w:lang w:eastAsia="en-CA"/>
        </w:rPr>
      </w:pPr>
      <w:r w:rsidRPr="00E8086D">
        <w:rPr>
          <w:rFonts w:ascii="Arial" w:eastAsia="Times New Roman" w:hAnsi="Arial" w:cs="Arial"/>
          <w:sz w:val="24"/>
          <w:szCs w:val="24"/>
          <w:lang w:eastAsia="en-CA"/>
        </w:rPr>
        <w:t>Nothing in paragraph 5 shall be construed as limiting the ability of licensed electricity distributors to engage in smart grid activities or the authority or discretion of the Board in exercising its responsibilities in relation to the smart grid activities of licensed electricity distributors pending the development of the regional or coordinated approach referred to in that paragraph.</w:t>
      </w: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p>
    <w:p w:rsidR="00E8086D" w:rsidRPr="00E8086D" w:rsidRDefault="00E8086D" w:rsidP="00E8086D">
      <w:pPr>
        <w:autoSpaceDE w:val="0"/>
        <w:autoSpaceDN w:val="0"/>
        <w:adjustRightInd w:val="0"/>
        <w:spacing w:after="0" w:line="240" w:lineRule="auto"/>
        <w:jc w:val="center"/>
        <w:rPr>
          <w:rFonts w:ascii="Arial" w:eastAsia="Times New Roman" w:hAnsi="Arial" w:cs="Arial"/>
          <w:b/>
          <w:bCs/>
          <w:i/>
          <w:sz w:val="24"/>
          <w:szCs w:val="24"/>
          <w:lang w:eastAsia="en-CA"/>
        </w:rPr>
      </w:pPr>
      <w:r w:rsidRPr="00E8086D">
        <w:rPr>
          <w:rFonts w:ascii="Arial" w:eastAsia="Times New Roman" w:hAnsi="Arial" w:cs="Arial"/>
          <w:b/>
          <w:bCs/>
          <w:sz w:val="24"/>
          <w:szCs w:val="24"/>
          <w:lang w:eastAsia="en-CA"/>
        </w:rPr>
        <w:br w:type="page"/>
      </w:r>
      <w:r w:rsidRPr="00E8086D">
        <w:rPr>
          <w:rFonts w:ascii="Arial" w:eastAsia="Times New Roman" w:hAnsi="Arial" w:cs="Arial"/>
          <w:b/>
          <w:bCs/>
          <w:i/>
          <w:sz w:val="24"/>
          <w:szCs w:val="24"/>
          <w:lang w:eastAsia="en-CA"/>
        </w:rPr>
        <w:lastRenderedPageBreak/>
        <w:t>APPENDIX “A”</w:t>
      </w:r>
    </w:p>
    <w:p w:rsidR="00E8086D" w:rsidRPr="00E8086D" w:rsidRDefault="00E8086D" w:rsidP="00E8086D">
      <w:pPr>
        <w:autoSpaceDE w:val="0"/>
        <w:autoSpaceDN w:val="0"/>
        <w:adjustRightInd w:val="0"/>
        <w:spacing w:after="0" w:line="240" w:lineRule="auto"/>
        <w:jc w:val="center"/>
        <w:rPr>
          <w:rFonts w:ascii="Arial" w:eastAsia="Times New Roman" w:hAnsi="Arial" w:cs="Arial"/>
          <w:b/>
          <w:bCs/>
          <w:i/>
          <w:sz w:val="24"/>
          <w:szCs w:val="24"/>
          <w:lang w:eastAsia="en-CA"/>
        </w:rPr>
      </w:pPr>
      <w:r w:rsidRPr="00E8086D">
        <w:rPr>
          <w:rFonts w:ascii="Arial" w:eastAsia="Times New Roman" w:hAnsi="Arial" w:cs="Arial"/>
          <w:b/>
          <w:bCs/>
          <w:i/>
          <w:sz w:val="24"/>
          <w:szCs w:val="24"/>
          <w:lang w:eastAsia="en-CA"/>
        </w:rPr>
        <w:t>CUSTOMER CONTROL OBJECTIVES</w:t>
      </w:r>
    </w:p>
    <w:p w:rsidR="00E8086D" w:rsidRPr="00E8086D" w:rsidRDefault="00E8086D" w:rsidP="00E8086D">
      <w:pPr>
        <w:autoSpaceDE w:val="0"/>
        <w:autoSpaceDN w:val="0"/>
        <w:adjustRightInd w:val="0"/>
        <w:spacing w:after="0" w:line="240" w:lineRule="auto"/>
        <w:jc w:val="center"/>
        <w:rPr>
          <w:rFonts w:ascii="Arial" w:eastAsia="Times New Roman" w:hAnsi="Arial" w:cs="Arial"/>
          <w:i/>
          <w:sz w:val="24"/>
          <w:szCs w:val="24"/>
          <w:lang w:eastAsia="en-CA"/>
        </w:rPr>
      </w:pP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r w:rsidRPr="00E8086D">
        <w:rPr>
          <w:rFonts w:ascii="Arial" w:eastAsia="Times New Roman" w:hAnsi="Arial" w:cs="Arial"/>
          <w:sz w:val="24"/>
          <w:szCs w:val="24"/>
          <w:lang w:eastAsia="en-CA"/>
        </w:rPr>
        <w:t>For the purpose of providing the customer with increased information and tools to promote conservation of electricity, which will “expand opportunities to provide demand response, price information and load control to electricity customers”, in accordance with subsection 2(1.3</w:t>
      </w:r>
      <w:proofErr w:type="gramStart"/>
      <w:r w:rsidRPr="00E8086D">
        <w:rPr>
          <w:rFonts w:ascii="Arial" w:eastAsia="Times New Roman" w:hAnsi="Arial" w:cs="Arial"/>
          <w:sz w:val="24"/>
          <w:szCs w:val="24"/>
          <w:lang w:eastAsia="en-CA"/>
        </w:rPr>
        <w:t>)(</w:t>
      </w:r>
      <w:proofErr w:type="gramEnd"/>
      <w:r w:rsidRPr="00E8086D">
        <w:rPr>
          <w:rFonts w:ascii="Arial" w:eastAsia="Times New Roman" w:hAnsi="Arial" w:cs="Arial"/>
          <w:sz w:val="24"/>
          <w:szCs w:val="24"/>
          <w:lang w:eastAsia="en-CA"/>
        </w:rPr>
        <w:t>b) of the Electricity Act, the following objectives apply:</w:t>
      </w:r>
    </w:p>
    <w:p w:rsidR="00E8086D" w:rsidRPr="00E8086D" w:rsidRDefault="00E8086D" w:rsidP="00E8086D">
      <w:pPr>
        <w:autoSpaceDE w:val="0"/>
        <w:autoSpaceDN w:val="0"/>
        <w:adjustRightInd w:val="0"/>
        <w:spacing w:after="0" w:line="240" w:lineRule="auto"/>
        <w:rPr>
          <w:rFonts w:ascii="Arial" w:eastAsia="Times New Roman" w:hAnsi="Arial" w:cs="Arial"/>
          <w:b/>
          <w:bCs/>
          <w:sz w:val="24"/>
          <w:szCs w:val="24"/>
          <w:lang w:eastAsia="en-CA"/>
        </w:rPr>
      </w:pPr>
    </w:p>
    <w:p w:rsidR="00E8086D" w:rsidRPr="00E8086D" w:rsidRDefault="00E8086D" w:rsidP="00E8086D">
      <w:pPr>
        <w:widowControl w:val="0"/>
        <w:numPr>
          <w:ilvl w:val="0"/>
          <w:numId w:val="26"/>
        </w:numPr>
        <w:tabs>
          <w:tab w:val="num" w:pos="360"/>
        </w:tabs>
        <w:autoSpaceDE w:val="0"/>
        <w:autoSpaceDN w:val="0"/>
        <w:adjustRightInd w:val="0"/>
        <w:spacing w:after="0" w:line="240" w:lineRule="auto"/>
        <w:ind w:left="360"/>
        <w:rPr>
          <w:rFonts w:ascii="Arial" w:eastAsia="Times New Roman" w:hAnsi="Arial" w:cs="Arial"/>
          <w:sz w:val="24"/>
          <w:szCs w:val="24"/>
          <w:lang w:eastAsia="en-CA"/>
        </w:rPr>
      </w:pPr>
      <w:r w:rsidRPr="00E8086D">
        <w:rPr>
          <w:rFonts w:ascii="Arial" w:eastAsia="Times New Roman" w:hAnsi="Arial" w:cs="Arial"/>
          <w:b/>
          <w:bCs/>
          <w:sz w:val="24"/>
          <w:szCs w:val="24"/>
          <w:lang w:eastAsia="en-CA"/>
        </w:rPr>
        <w:t xml:space="preserve">ACCESS: </w:t>
      </w:r>
      <w:r w:rsidRPr="00E8086D">
        <w:rPr>
          <w:rFonts w:ascii="Arial" w:eastAsia="Times New Roman" w:hAnsi="Arial" w:cs="Arial"/>
          <w:sz w:val="24"/>
          <w:szCs w:val="24"/>
          <w:lang w:eastAsia="en-CA"/>
        </w:rPr>
        <w:t>Enable access to data by customer authorized parties who can provide customer value and enhance a customer’s ability to manage consumption and home energy systems.</w:t>
      </w:r>
    </w:p>
    <w:p w:rsidR="00E8086D" w:rsidRPr="00E8086D" w:rsidRDefault="00E8086D" w:rsidP="00E8086D">
      <w:pPr>
        <w:autoSpaceDE w:val="0"/>
        <w:autoSpaceDN w:val="0"/>
        <w:adjustRightInd w:val="0"/>
        <w:spacing w:after="0" w:line="240" w:lineRule="auto"/>
        <w:rPr>
          <w:rFonts w:ascii="Arial" w:eastAsia="Times New Roman" w:hAnsi="Arial" w:cs="Arial"/>
          <w:b/>
          <w:bCs/>
          <w:sz w:val="24"/>
          <w:szCs w:val="24"/>
          <w:lang w:eastAsia="en-CA"/>
        </w:rPr>
      </w:pPr>
    </w:p>
    <w:p w:rsidR="00E8086D" w:rsidRPr="00E8086D" w:rsidRDefault="00E8086D" w:rsidP="00E8086D">
      <w:pPr>
        <w:widowControl w:val="0"/>
        <w:numPr>
          <w:ilvl w:val="0"/>
          <w:numId w:val="26"/>
        </w:numPr>
        <w:tabs>
          <w:tab w:val="num" w:pos="360"/>
        </w:tabs>
        <w:autoSpaceDE w:val="0"/>
        <w:autoSpaceDN w:val="0"/>
        <w:adjustRightInd w:val="0"/>
        <w:spacing w:after="0" w:line="240" w:lineRule="auto"/>
        <w:ind w:left="360"/>
        <w:rPr>
          <w:rFonts w:ascii="Arial" w:eastAsia="Times New Roman" w:hAnsi="Arial" w:cs="Arial"/>
          <w:sz w:val="24"/>
          <w:szCs w:val="24"/>
          <w:lang w:eastAsia="en-CA"/>
        </w:rPr>
      </w:pPr>
      <w:r w:rsidRPr="00E8086D">
        <w:rPr>
          <w:rFonts w:ascii="Arial" w:eastAsia="Times New Roman" w:hAnsi="Arial" w:cs="Arial"/>
          <w:b/>
          <w:bCs/>
          <w:sz w:val="24"/>
          <w:szCs w:val="24"/>
          <w:lang w:eastAsia="en-CA"/>
        </w:rPr>
        <w:t xml:space="preserve">VISIBILITY: </w:t>
      </w:r>
      <w:r w:rsidRPr="00E8086D">
        <w:rPr>
          <w:rFonts w:ascii="Arial" w:eastAsia="Times New Roman" w:hAnsi="Arial" w:cs="Arial"/>
          <w:sz w:val="24"/>
          <w:szCs w:val="24"/>
          <w:lang w:eastAsia="en-CA"/>
        </w:rPr>
        <w:t>Improve visibility of information, to and by customers, which can benefit the customer and the electricity system, such as electricity consumption, generation characteristics, and commodity price.</w:t>
      </w:r>
    </w:p>
    <w:p w:rsidR="00E8086D" w:rsidRPr="00E8086D" w:rsidRDefault="00E8086D" w:rsidP="00E8086D">
      <w:pPr>
        <w:autoSpaceDE w:val="0"/>
        <w:autoSpaceDN w:val="0"/>
        <w:adjustRightInd w:val="0"/>
        <w:spacing w:after="0" w:line="240" w:lineRule="auto"/>
        <w:rPr>
          <w:rFonts w:ascii="Arial" w:eastAsia="Times New Roman" w:hAnsi="Arial" w:cs="Arial"/>
          <w:b/>
          <w:bCs/>
          <w:sz w:val="24"/>
          <w:szCs w:val="24"/>
          <w:lang w:eastAsia="en-CA"/>
        </w:rPr>
      </w:pPr>
    </w:p>
    <w:p w:rsidR="00E8086D" w:rsidRPr="00E8086D" w:rsidRDefault="00E8086D" w:rsidP="00E8086D">
      <w:pPr>
        <w:widowControl w:val="0"/>
        <w:numPr>
          <w:ilvl w:val="0"/>
          <w:numId w:val="26"/>
        </w:numPr>
        <w:tabs>
          <w:tab w:val="num" w:pos="360"/>
        </w:tabs>
        <w:autoSpaceDE w:val="0"/>
        <w:autoSpaceDN w:val="0"/>
        <w:adjustRightInd w:val="0"/>
        <w:spacing w:after="0" w:line="240" w:lineRule="auto"/>
        <w:ind w:left="360"/>
        <w:rPr>
          <w:rFonts w:ascii="Arial" w:eastAsia="Times New Roman" w:hAnsi="Arial" w:cs="Arial"/>
          <w:sz w:val="24"/>
          <w:szCs w:val="24"/>
          <w:lang w:eastAsia="en-CA"/>
        </w:rPr>
      </w:pPr>
      <w:r w:rsidRPr="00E8086D">
        <w:rPr>
          <w:rFonts w:ascii="Arial" w:eastAsia="Times New Roman" w:hAnsi="Arial" w:cs="Arial"/>
          <w:b/>
          <w:bCs/>
          <w:sz w:val="24"/>
          <w:szCs w:val="24"/>
          <w:lang w:eastAsia="en-CA"/>
        </w:rPr>
        <w:t xml:space="preserve">CONTROL: </w:t>
      </w:r>
      <w:r w:rsidRPr="00E8086D">
        <w:rPr>
          <w:rFonts w:ascii="Arial" w:eastAsia="Times New Roman" w:hAnsi="Arial" w:cs="Arial"/>
          <w:sz w:val="24"/>
          <w:szCs w:val="24"/>
          <w:lang w:eastAsia="en-CA"/>
        </w:rPr>
        <w:t>Enable consumers to better control their consumption of electricity in order to facilitate active, simple, and consumer-friendly participation in conservation and load management.</w:t>
      </w:r>
    </w:p>
    <w:p w:rsidR="00E8086D" w:rsidRPr="00E8086D" w:rsidRDefault="00E8086D" w:rsidP="00E8086D">
      <w:pPr>
        <w:autoSpaceDE w:val="0"/>
        <w:autoSpaceDN w:val="0"/>
        <w:adjustRightInd w:val="0"/>
        <w:spacing w:after="0" w:line="240" w:lineRule="auto"/>
        <w:rPr>
          <w:rFonts w:ascii="Arial" w:eastAsia="Times New Roman" w:hAnsi="Arial" w:cs="Arial"/>
          <w:b/>
          <w:bCs/>
          <w:sz w:val="24"/>
          <w:szCs w:val="24"/>
          <w:lang w:eastAsia="en-CA"/>
        </w:rPr>
      </w:pPr>
    </w:p>
    <w:p w:rsidR="00E8086D" w:rsidRPr="00E8086D" w:rsidRDefault="00E8086D" w:rsidP="00E8086D">
      <w:pPr>
        <w:widowControl w:val="0"/>
        <w:numPr>
          <w:ilvl w:val="0"/>
          <w:numId w:val="26"/>
        </w:numPr>
        <w:tabs>
          <w:tab w:val="num" w:pos="360"/>
        </w:tabs>
        <w:autoSpaceDE w:val="0"/>
        <w:autoSpaceDN w:val="0"/>
        <w:adjustRightInd w:val="0"/>
        <w:spacing w:after="0" w:line="240" w:lineRule="auto"/>
        <w:ind w:left="360"/>
        <w:rPr>
          <w:rFonts w:ascii="Arial" w:eastAsia="Times New Roman" w:hAnsi="Arial" w:cs="Arial"/>
          <w:sz w:val="24"/>
          <w:szCs w:val="24"/>
          <w:lang w:eastAsia="en-CA"/>
        </w:rPr>
      </w:pPr>
      <w:r w:rsidRPr="00E8086D">
        <w:rPr>
          <w:rFonts w:ascii="Arial" w:eastAsia="Times New Roman" w:hAnsi="Arial" w:cs="Arial"/>
          <w:b/>
          <w:bCs/>
          <w:sz w:val="24"/>
          <w:szCs w:val="24"/>
          <w:lang w:eastAsia="en-CA"/>
        </w:rPr>
        <w:t xml:space="preserve">PARTICIPATION IN RENEWABLE GENERATION: </w:t>
      </w:r>
      <w:r w:rsidRPr="00E8086D">
        <w:rPr>
          <w:rFonts w:ascii="Arial" w:eastAsia="Times New Roman" w:hAnsi="Arial" w:cs="Arial"/>
          <w:sz w:val="24"/>
          <w:szCs w:val="24"/>
          <w:lang w:eastAsia="en-CA"/>
        </w:rPr>
        <w:t>Provide consumers with opportunities to provide services back to the electricity grid such as small-scale renewable generation and storage.</w:t>
      </w:r>
    </w:p>
    <w:p w:rsidR="00E8086D" w:rsidRPr="00E8086D" w:rsidRDefault="00E8086D" w:rsidP="00E8086D">
      <w:pPr>
        <w:autoSpaceDE w:val="0"/>
        <w:autoSpaceDN w:val="0"/>
        <w:adjustRightInd w:val="0"/>
        <w:spacing w:after="0" w:line="240" w:lineRule="auto"/>
        <w:rPr>
          <w:rFonts w:ascii="Arial" w:eastAsia="Times New Roman" w:hAnsi="Arial" w:cs="Arial"/>
          <w:b/>
          <w:bCs/>
          <w:sz w:val="24"/>
          <w:szCs w:val="24"/>
          <w:lang w:eastAsia="en-CA"/>
        </w:rPr>
      </w:pPr>
    </w:p>
    <w:p w:rsidR="00E8086D" w:rsidRPr="00E8086D" w:rsidRDefault="00E8086D" w:rsidP="00E8086D">
      <w:pPr>
        <w:widowControl w:val="0"/>
        <w:numPr>
          <w:ilvl w:val="0"/>
          <w:numId w:val="26"/>
        </w:numPr>
        <w:tabs>
          <w:tab w:val="num" w:pos="360"/>
        </w:tabs>
        <w:autoSpaceDE w:val="0"/>
        <w:autoSpaceDN w:val="0"/>
        <w:adjustRightInd w:val="0"/>
        <w:spacing w:after="0" w:line="240" w:lineRule="auto"/>
        <w:ind w:left="360"/>
        <w:rPr>
          <w:rFonts w:ascii="Arial" w:eastAsia="Times New Roman" w:hAnsi="Arial" w:cs="Arial"/>
          <w:sz w:val="24"/>
          <w:szCs w:val="24"/>
          <w:lang w:eastAsia="en-CA"/>
        </w:rPr>
      </w:pPr>
      <w:r w:rsidRPr="00E8086D">
        <w:rPr>
          <w:rFonts w:ascii="Arial" w:eastAsia="Times New Roman" w:hAnsi="Arial" w:cs="Arial"/>
          <w:b/>
          <w:bCs/>
          <w:sz w:val="24"/>
          <w:szCs w:val="24"/>
          <w:lang w:eastAsia="en-CA"/>
        </w:rPr>
        <w:t xml:space="preserve">CUSTOMER CHOICE: </w:t>
      </w:r>
      <w:r w:rsidRPr="00E8086D">
        <w:rPr>
          <w:rFonts w:ascii="Arial" w:eastAsia="Times New Roman" w:hAnsi="Arial" w:cs="Arial"/>
          <w:sz w:val="24"/>
          <w:szCs w:val="24"/>
          <w:lang w:eastAsia="en-CA"/>
        </w:rPr>
        <w:t>Enable improved channels through which customers can interact with electricity service providers, and enable more customer choice.</w:t>
      </w:r>
    </w:p>
    <w:p w:rsidR="00E8086D" w:rsidRPr="00E8086D" w:rsidRDefault="00E8086D" w:rsidP="00E8086D">
      <w:pPr>
        <w:autoSpaceDE w:val="0"/>
        <w:autoSpaceDN w:val="0"/>
        <w:adjustRightInd w:val="0"/>
        <w:spacing w:after="0" w:line="240" w:lineRule="auto"/>
        <w:rPr>
          <w:rFonts w:ascii="Arial" w:eastAsia="Times New Roman" w:hAnsi="Arial" w:cs="Arial"/>
          <w:b/>
          <w:bCs/>
          <w:sz w:val="24"/>
          <w:szCs w:val="24"/>
          <w:lang w:eastAsia="en-CA"/>
        </w:rPr>
      </w:pPr>
    </w:p>
    <w:p w:rsidR="00E8086D" w:rsidRPr="00E8086D" w:rsidRDefault="00E8086D" w:rsidP="00E8086D">
      <w:pPr>
        <w:widowControl w:val="0"/>
        <w:numPr>
          <w:ilvl w:val="0"/>
          <w:numId w:val="26"/>
        </w:numPr>
        <w:tabs>
          <w:tab w:val="num" w:pos="360"/>
        </w:tabs>
        <w:autoSpaceDE w:val="0"/>
        <w:autoSpaceDN w:val="0"/>
        <w:adjustRightInd w:val="0"/>
        <w:spacing w:after="0" w:line="240" w:lineRule="auto"/>
        <w:ind w:left="360"/>
        <w:rPr>
          <w:rFonts w:ascii="Arial" w:eastAsia="Times New Roman" w:hAnsi="Arial" w:cs="Arial"/>
          <w:sz w:val="24"/>
          <w:szCs w:val="24"/>
          <w:lang w:eastAsia="en-CA"/>
        </w:rPr>
      </w:pPr>
      <w:r w:rsidRPr="00E8086D">
        <w:rPr>
          <w:rFonts w:ascii="Arial" w:eastAsia="Times New Roman" w:hAnsi="Arial" w:cs="Arial"/>
          <w:b/>
          <w:bCs/>
          <w:sz w:val="24"/>
          <w:szCs w:val="24"/>
          <w:lang w:eastAsia="en-CA"/>
        </w:rPr>
        <w:t xml:space="preserve">EDUCATION: </w:t>
      </w:r>
      <w:r w:rsidRPr="00E8086D">
        <w:rPr>
          <w:rFonts w:ascii="Arial" w:eastAsia="Times New Roman" w:hAnsi="Arial" w:cs="Arial"/>
          <w:sz w:val="24"/>
          <w:szCs w:val="24"/>
          <w:lang w:eastAsia="en-CA"/>
        </w:rPr>
        <w:t>Actively educate consumers about opportunities for their involvement in generation and conservation associated with a smarter grid, and present customers with easily understood material that explains how to increase their participation in the smart grid and the benefits thereof.</w:t>
      </w:r>
    </w:p>
    <w:p w:rsidR="00E8086D" w:rsidRPr="00E8086D" w:rsidRDefault="00E8086D" w:rsidP="00E8086D">
      <w:pPr>
        <w:autoSpaceDE w:val="0"/>
        <w:autoSpaceDN w:val="0"/>
        <w:adjustRightInd w:val="0"/>
        <w:spacing w:after="0" w:line="240" w:lineRule="auto"/>
        <w:jc w:val="center"/>
        <w:rPr>
          <w:rFonts w:ascii="Arial" w:eastAsia="Times New Roman" w:hAnsi="Arial" w:cs="Arial"/>
          <w:b/>
          <w:bCs/>
          <w:i/>
          <w:sz w:val="24"/>
          <w:szCs w:val="24"/>
          <w:lang w:eastAsia="en-CA"/>
        </w:rPr>
      </w:pPr>
      <w:r w:rsidRPr="00E8086D">
        <w:rPr>
          <w:rFonts w:ascii="Arial" w:eastAsia="Times New Roman" w:hAnsi="Arial" w:cs="Arial"/>
          <w:b/>
          <w:bCs/>
          <w:sz w:val="24"/>
          <w:szCs w:val="24"/>
          <w:lang w:eastAsia="en-CA"/>
        </w:rPr>
        <w:br w:type="page"/>
      </w:r>
      <w:r w:rsidRPr="00E8086D">
        <w:rPr>
          <w:rFonts w:ascii="Arial" w:eastAsia="Times New Roman" w:hAnsi="Arial" w:cs="Arial"/>
          <w:b/>
          <w:bCs/>
          <w:i/>
          <w:sz w:val="24"/>
          <w:szCs w:val="24"/>
          <w:lang w:eastAsia="en-CA"/>
        </w:rPr>
        <w:lastRenderedPageBreak/>
        <w:t>APPENDIX “B”</w:t>
      </w:r>
    </w:p>
    <w:p w:rsidR="00E8086D" w:rsidRPr="00E8086D" w:rsidRDefault="00E8086D" w:rsidP="00E8086D">
      <w:pPr>
        <w:autoSpaceDE w:val="0"/>
        <w:autoSpaceDN w:val="0"/>
        <w:adjustRightInd w:val="0"/>
        <w:spacing w:after="0" w:line="240" w:lineRule="auto"/>
        <w:jc w:val="center"/>
        <w:rPr>
          <w:rFonts w:ascii="Arial" w:eastAsia="Times New Roman" w:hAnsi="Arial" w:cs="Arial"/>
          <w:b/>
          <w:bCs/>
          <w:i/>
          <w:sz w:val="24"/>
          <w:szCs w:val="24"/>
          <w:lang w:eastAsia="en-CA"/>
        </w:rPr>
      </w:pPr>
      <w:r w:rsidRPr="00E8086D">
        <w:rPr>
          <w:rFonts w:ascii="Arial" w:eastAsia="Times New Roman" w:hAnsi="Arial" w:cs="Arial"/>
          <w:b/>
          <w:bCs/>
          <w:i/>
          <w:sz w:val="24"/>
          <w:szCs w:val="24"/>
          <w:lang w:eastAsia="en-CA"/>
        </w:rPr>
        <w:t>POWER SYSTEM FLEXIBILITY OBJECTIVES</w:t>
      </w: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r w:rsidRPr="00E8086D">
        <w:rPr>
          <w:rFonts w:ascii="Arial" w:eastAsia="Times New Roman" w:hAnsi="Arial" w:cs="Arial"/>
          <w:sz w:val="24"/>
          <w:szCs w:val="24"/>
          <w:lang w:eastAsia="en-CA"/>
        </w:rPr>
        <w:t>For the purpose of “enabling the increased use of renewable energy sources and technology, including generation facilities connected to the distribution system,” in accordance with subsection 2(1.3) (a) of the Electricity Act, and recognizing the need for flexibility on the integrated power system, the following objectives apply:</w:t>
      </w:r>
    </w:p>
    <w:p w:rsidR="00E8086D" w:rsidRPr="00E8086D" w:rsidRDefault="00E8086D" w:rsidP="00E8086D">
      <w:pPr>
        <w:autoSpaceDE w:val="0"/>
        <w:autoSpaceDN w:val="0"/>
        <w:adjustRightInd w:val="0"/>
        <w:spacing w:after="0" w:line="240" w:lineRule="auto"/>
        <w:rPr>
          <w:rFonts w:ascii="Arial" w:eastAsia="Times New Roman" w:hAnsi="Arial" w:cs="Arial"/>
          <w:b/>
          <w:bCs/>
          <w:sz w:val="24"/>
          <w:szCs w:val="24"/>
          <w:lang w:eastAsia="en-CA"/>
        </w:rPr>
      </w:pPr>
    </w:p>
    <w:p w:rsidR="00E8086D" w:rsidRPr="00E8086D" w:rsidRDefault="00E8086D" w:rsidP="00E8086D">
      <w:pPr>
        <w:widowControl w:val="0"/>
        <w:numPr>
          <w:ilvl w:val="0"/>
          <w:numId w:val="25"/>
        </w:numPr>
        <w:tabs>
          <w:tab w:val="num" w:pos="360"/>
        </w:tabs>
        <w:autoSpaceDE w:val="0"/>
        <w:autoSpaceDN w:val="0"/>
        <w:adjustRightInd w:val="0"/>
        <w:spacing w:after="0" w:line="240" w:lineRule="auto"/>
        <w:ind w:left="360"/>
        <w:rPr>
          <w:rFonts w:ascii="Arial" w:eastAsia="Times New Roman" w:hAnsi="Arial" w:cs="Arial"/>
          <w:sz w:val="24"/>
          <w:szCs w:val="24"/>
          <w:lang w:eastAsia="en-CA"/>
        </w:rPr>
      </w:pPr>
      <w:r w:rsidRPr="00E8086D">
        <w:rPr>
          <w:rFonts w:ascii="Arial" w:eastAsia="Times New Roman" w:hAnsi="Arial" w:cs="Arial"/>
          <w:b/>
          <w:bCs/>
          <w:sz w:val="24"/>
          <w:szCs w:val="24"/>
          <w:lang w:eastAsia="en-CA"/>
        </w:rPr>
        <w:t xml:space="preserve">DISTRIBUTED RENEWABLE GENERATION: </w:t>
      </w:r>
      <w:r w:rsidRPr="00E8086D">
        <w:rPr>
          <w:rFonts w:ascii="Arial" w:eastAsia="Times New Roman" w:hAnsi="Arial" w:cs="Arial"/>
          <w:sz w:val="24"/>
          <w:szCs w:val="24"/>
          <w:lang w:eastAsia="en-CA"/>
        </w:rPr>
        <w:t>Enable a flexible distribution system infrastructure that promotes increased levels of distributed renewable generation.</w:t>
      </w:r>
    </w:p>
    <w:p w:rsidR="00E8086D" w:rsidRPr="00E8086D" w:rsidRDefault="00E8086D" w:rsidP="00E8086D">
      <w:pPr>
        <w:autoSpaceDE w:val="0"/>
        <w:autoSpaceDN w:val="0"/>
        <w:adjustRightInd w:val="0"/>
        <w:spacing w:after="0" w:line="240" w:lineRule="auto"/>
        <w:rPr>
          <w:rFonts w:ascii="Arial" w:eastAsia="Times New Roman" w:hAnsi="Arial" w:cs="Arial"/>
          <w:b/>
          <w:bCs/>
          <w:sz w:val="24"/>
          <w:szCs w:val="24"/>
          <w:lang w:eastAsia="en-CA"/>
        </w:rPr>
      </w:pPr>
    </w:p>
    <w:p w:rsidR="00E8086D" w:rsidRPr="00E8086D" w:rsidRDefault="00E8086D" w:rsidP="00E8086D">
      <w:pPr>
        <w:widowControl w:val="0"/>
        <w:numPr>
          <w:ilvl w:val="0"/>
          <w:numId w:val="25"/>
        </w:numPr>
        <w:tabs>
          <w:tab w:val="num" w:pos="360"/>
        </w:tabs>
        <w:autoSpaceDE w:val="0"/>
        <w:autoSpaceDN w:val="0"/>
        <w:adjustRightInd w:val="0"/>
        <w:spacing w:after="0" w:line="240" w:lineRule="auto"/>
        <w:ind w:left="360"/>
        <w:rPr>
          <w:rFonts w:ascii="Arial" w:eastAsia="Times New Roman" w:hAnsi="Arial" w:cs="Arial"/>
          <w:sz w:val="24"/>
          <w:szCs w:val="24"/>
          <w:lang w:eastAsia="en-CA"/>
        </w:rPr>
      </w:pPr>
      <w:r w:rsidRPr="00E8086D">
        <w:rPr>
          <w:rFonts w:ascii="Arial" w:eastAsia="Times New Roman" w:hAnsi="Arial" w:cs="Arial"/>
          <w:b/>
          <w:bCs/>
          <w:sz w:val="24"/>
          <w:szCs w:val="24"/>
          <w:lang w:eastAsia="en-CA"/>
        </w:rPr>
        <w:t xml:space="preserve">VISIBILITY: </w:t>
      </w:r>
      <w:r w:rsidRPr="00E8086D">
        <w:rPr>
          <w:rFonts w:ascii="Arial" w:eastAsia="Times New Roman" w:hAnsi="Arial" w:cs="Arial"/>
          <w:sz w:val="24"/>
          <w:szCs w:val="24"/>
          <w:lang w:eastAsia="en-CA"/>
        </w:rPr>
        <w:t>Improve network visibility of grid conditions for grid operations where a demonstrated need exists or will exist, including the siting and operating of distributed renewable generation.</w:t>
      </w:r>
    </w:p>
    <w:p w:rsidR="00E8086D" w:rsidRPr="00E8086D" w:rsidRDefault="00E8086D" w:rsidP="00E8086D">
      <w:pPr>
        <w:autoSpaceDE w:val="0"/>
        <w:autoSpaceDN w:val="0"/>
        <w:adjustRightInd w:val="0"/>
        <w:spacing w:after="0" w:line="240" w:lineRule="auto"/>
        <w:rPr>
          <w:rFonts w:ascii="Arial" w:eastAsia="Times New Roman" w:hAnsi="Arial" w:cs="Arial"/>
          <w:b/>
          <w:bCs/>
          <w:sz w:val="24"/>
          <w:szCs w:val="24"/>
          <w:lang w:eastAsia="en-CA"/>
        </w:rPr>
      </w:pPr>
    </w:p>
    <w:p w:rsidR="00E8086D" w:rsidRPr="00E8086D" w:rsidRDefault="00E8086D" w:rsidP="00E8086D">
      <w:pPr>
        <w:widowControl w:val="0"/>
        <w:numPr>
          <w:ilvl w:val="0"/>
          <w:numId w:val="25"/>
        </w:numPr>
        <w:tabs>
          <w:tab w:val="num" w:pos="360"/>
        </w:tabs>
        <w:autoSpaceDE w:val="0"/>
        <w:autoSpaceDN w:val="0"/>
        <w:adjustRightInd w:val="0"/>
        <w:spacing w:after="0" w:line="240" w:lineRule="auto"/>
        <w:ind w:left="360"/>
        <w:rPr>
          <w:rFonts w:ascii="Arial" w:eastAsia="Times New Roman" w:hAnsi="Arial" w:cs="Arial"/>
          <w:sz w:val="24"/>
          <w:szCs w:val="24"/>
          <w:lang w:eastAsia="en-CA"/>
        </w:rPr>
      </w:pPr>
      <w:r w:rsidRPr="00E8086D">
        <w:rPr>
          <w:rFonts w:ascii="Arial" w:eastAsia="Times New Roman" w:hAnsi="Arial" w:cs="Arial"/>
          <w:b/>
          <w:bCs/>
          <w:sz w:val="24"/>
          <w:szCs w:val="24"/>
          <w:lang w:eastAsia="en-CA"/>
        </w:rPr>
        <w:t xml:space="preserve">CONTROL AND AUTOMATION: </w:t>
      </w:r>
      <w:r w:rsidRPr="00E8086D">
        <w:rPr>
          <w:rFonts w:ascii="Arial" w:eastAsia="Times New Roman" w:hAnsi="Arial" w:cs="Arial"/>
          <w:sz w:val="24"/>
          <w:szCs w:val="24"/>
          <w:lang w:eastAsia="en-CA"/>
        </w:rPr>
        <w:t>Enable improved control and automation on the electricity grid where needed to promote distributed renewable generation. To the extent practical, move toward distribution automation such as a self-healing and self-correcting grid infrastructure to automatically anticipate and respond to system disturbances for faster restoration.</w:t>
      </w:r>
    </w:p>
    <w:p w:rsidR="00E8086D" w:rsidRPr="00E8086D" w:rsidRDefault="00E8086D" w:rsidP="00E8086D">
      <w:pPr>
        <w:autoSpaceDE w:val="0"/>
        <w:autoSpaceDN w:val="0"/>
        <w:adjustRightInd w:val="0"/>
        <w:spacing w:after="0" w:line="240" w:lineRule="auto"/>
        <w:rPr>
          <w:rFonts w:ascii="Arial" w:eastAsia="Times New Roman" w:hAnsi="Arial" w:cs="Arial"/>
          <w:b/>
          <w:bCs/>
          <w:sz w:val="24"/>
          <w:szCs w:val="24"/>
          <w:lang w:eastAsia="en-CA"/>
        </w:rPr>
      </w:pPr>
    </w:p>
    <w:p w:rsidR="00E8086D" w:rsidRPr="00E8086D" w:rsidRDefault="00E8086D" w:rsidP="00E8086D">
      <w:pPr>
        <w:widowControl w:val="0"/>
        <w:numPr>
          <w:ilvl w:val="0"/>
          <w:numId w:val="25"/>
        </w:numPr>
        <w:tabs>
          <w:tab w:val="num" w:pos="360"/>
        </w:tabs>
        <w:autoSpaceDE w:val="0"/>
        <w:autoSpaceDN w:val="0"/>
        <w:adjustRightInd w:val="0"/>
        <w:spacing w:after="0" w:line="240" w:lineRule="auto"/>
        <w:ind w:left="360"/>
        <w:rPr>
          <w:rFonts w:ascii="Arial" w:eastAsia="Times New Roman" w:hAnsi="Arial" w:cs="Arial"/>
          <w:sz w:val="24"/>
          <w:szCs w:val="24"/>
          <w:lang w:eastAsia="en-CA"/>
        </w:rPr>
      </w:pPr>
      <w:r w:rsidRPr="00E8086D">
        <w:rPr>
          <w:rFonts w:ascii="Arial" w:eastAsia="Times New Roman" w:hAnsi="Arial" w:cs="Arial"/>
          <w:b/>
          <w:bCs/>
          <w:sz w:val="24"/>
          <w:szCs w:val="24"/>
          <w:lang w:eastAsia="en-CA"/>
        </w:rPr>
        <w:t xml:space="preserve">QUALITY: </w:t>
      </w:r>
      <w:r w:rsidRPr="00E8086D">
        <w:rPr>
          <w:rFonts w:ascii="Arial" w:eastAsia="Times New Roman" w:hAnsi="Arial" w:cs="Arial"/>
          <w:sz w:val="24"/>
          <w:szCs w:val="24"/>
          <w:lang w:eastAsia="en-CA"/>
        </w:rPr>
        <w:t>Maintain the quality of power delivered by the grid, and improve it wherever practical.</w:t>
      </w:r>
    </w:p>
    <w:p w:rsidR="007864DD" w:rsidRPr="00EA0919" w:rsidRDefault="007864DD" w:rsidP="007864DD">
      <w:pPr>
        <w:jc w:val="center"/>
        <w:rPr>
          <w:rFonts w:ascii="Arial" w:hAnsi="Arial" w:cs="Arial"/>
          <w:sz w:val="24"/>
          <w:szCs w:val="24"/>
        </w:rPr>
      </w:pPr>
      <w:bookmarkStart w:id="0" w:name="_GoBack"/>
      <w:bookmarkEnd w:id="0"/>
    </w:p>
    <w:sectPr w:rsidR="007864DD" w:rsidRPr="00EA0919" w:rsidSect="00BB30CA">
      <w:headerReference w:type="default" r:id="rId17"/>
      <w:footerReference w:type="default" r:id="rId18"/>
      <w:pgSz w:w="12240" w:h="15840" w:code="1"/>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D44" w:rsidRDefault="00D14D44" w:rsidP="003A62F7">
      <w:pPr>
        <w:spacing w:after="0" w:line="240" w:lineRule="auto"/>
      </w:pPr>
      <w:r>
        <w:separator/>
      </w:r>
    </w:p>
  </w:endnote>
  <w:endnote w:type="continuationSeparator" w:id="0">
    <w:p w:rsidR="00D14D44" w:rsidRDefault="00D14D44" w:rsidP="003A6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598643"/>
      <w:docPartObj>
        <w:docPartGallery w:val="Page Numbers (Bottom of Page)"/>
        <w:docPartUnique/>
      </w:docPartObj>
    </w:sdtPr>
    <w:sdtEndPr>
      <w:rPr>
        <w:noProof/>
      </w:rPr>
    </w:sdtEndPr>
    <w:sdtContent>
      <w:p w:rsidR="000A127F" w:rsidRDefault="000A127F">
        <w:pPr>
          <w:pStyle w:val="Footer"/>
        </w:pPr>
        <w:r>
          <w:fldChar w:fldCharType="begin"/>
        </w:r>
        <w:r>
          <w:instrText xml:space="preserve"> PAGE   \* MERGEFORMAT </w:instrText>
        </w:r>
        <w:r>
          <w:fldChar w:fldCharType="separate"/>
        </w:r>
        <w:r w:rsidR="00BB30CA">
          <w:rPr>
            <w:noProof/>
          </w:rPr>
          <w:t>16</w:t>
        </w:r>
        <w:r>
          <w:rPr>
            <w:noProof/>
          </w:rPr>
          <w:fldChar w:fldCharType="end"/>
        </w:r>
      </w:p>
    </w:sdtContent>
  </w:sdt>
  <w:p w:rsidR="00F27F30" w:rsidRDefault="00F27F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D44" w:rsidRDefault="00D14D44" w:rsidP="003A62F7">
      <w:pPr>
        <w:spacing w:after="0" w:line="240" w:lineRule="auto"/>
      </w:pPr>
      <w:r>
        <w:separator/>
      </w:r>
    </w:p>
  </w:footnote>
  <w:footnote w:type="continuationSeparator" w:id="0">
    <w:p w:rsidR="00D14D44" w:rsidRDefault="00D14D44" w:rsidP="003A62F7">
      <w:pPr>
        <w:spacing w:after="0" w:line="240" w:lineRule="auto"/>
      </w:pPr>
      <w:r>
        <w:continuationSeparator/>
      </w:r>
    </w:p>
  </w:footnote>
  <w:footnote w:id="1">
    <w:p w:rsidR="00F27F30" w:rsidRPr="00A70809" w:rsidRDefault="00F27F30" w:rsidP="00761963">
      <w:pPr>
        <w:pStyle w:val="FootnoteText"/>
        <w:spacing w:after="240"/>
        <w:rPr>
          <w:rFonts w:ascii="Arial" w:hAnsi="Arial" w:cs="Arial"/>
          <w:sz w:val="22"/>
          <w:szCs w:val="22"/>
        </w:rPr>
      </w:pPr>
      <w:r w:rsidRPr="00A70809">
        <w:rPr>
          <w:rStyle w:val="FootnoteReference"/>
          <w:rFonts w:ascii="Arial" w:hAnsi="Arial" w:cs="Arial"/>
          <w:sz w:val="22"/>
          <w:szCs w:val="22"/>
        </w:rPr>
        <w:footnoteRef/>
      </w:r>
      <w:r w:rsidRPr="00A70809">
        <w:rPr>
          <w:rFonts w:ascii="Arial" w:hAnsi="Arial" w:cs="Arial"/>
          <w:sz w:val="22"/>
          <w:szCs w:val="22"/>
        </w:rPr>
        <w:t xml:space="preserve"> Throughout this document ‘utilities’ refers to both transmitters and distributors.</w:t>
      </w:r>
    </w:p>
  </w:footnote>
  <w:footnote w:id="2">
    <w:p w:rsidR="00F27F30" w:rsidRPr="00761963" w:rsidRDefault="00F27F30" w:rsidP="00761963">
      <w:pPr>
        <w:spacing w:after="240" w:line="240" w:lineRule="auto"/>
        <w:rPr>
          <w:rFonts w:ascii="Arial" w:hAnsi="Arial" w:cs="Arial"/>
        </w:rPr>
      </w:pPr>
      <w:r w:rsidRPr="00A70809">
        <w:rPr>
          <w:rStyle w:val="FootnoteReference"/>
          <w:rFonts w:ascii="Arial" w:hAnsi="Arial" w:cs="Arial"/>
        </w:rPr>
        <w:footnoteRef/>
      </w:r>
      <w:r w:rsidRPr="00A70809">
        <w:rPr>
          <w:rFonts w:ascii="Arial" w:hAnsi="Arial" w:cs="Arial"/>
        </w:rPr>
        <w:t xml:space="preserve"> Not all requirements </w:t>
      </w:r>
      <w:r w:rsidR="0038079C">
        <w:rPr>
          <w:rFonts w:ascii="Arial" w:hAnsi="Arial" w:cs="Arial"/>
        </w:rPr>
        <w:t>will</w:t>
      </w:r>
      <w:r w:rsidR="0038079C" w:rsidRPr="00A70809">
        <w:rPr>
          <w:rFonts w:ascii="Arial" w:hAnsi="Arial" w:cs="Arial"/>
        </w:rPr>
        <w:t xml:space="preserve"> </w:t>
      </w:r>
      <w:r w:rsidRPr="00A70809">
        <w:rPr>
          <w:rFonts w:ascii="Arial" w:hAnsi="Arial" w:cs="Arial"/>
        </w:rPr>
        <w:t>necessarily be imposed only on distributors</w:t>
      </w:r>
      <w:r>
        <w:rPr>
          <w:rFonts w:ascii="Arial" w:hAnsi="Arial" w:cs="Arial"/>
        </w:rPr>
        <w:t xml:space="preserve"> and transmitters</w:t>
      </w:r>
      <w:r w:rsidRPr="00A70809">
        <w:rPr>
          <w:rFonts w:ascii="Arial" w:hAnsi="Arial" w:cs="Arial"/>
        </w:rPr>
        <w:t xml:space="preserve">. Some might </w:t>
      </w:r>
      <w:proofErr w:type="gramStart"/>
      <w:r w:rsidR="0038079C">
        <w:rPr>
          <w:rFonts w:ascii="Arial" w:hAnsi="Arial" w:cs="Arial"/>
        </w:rPr>
        <w:t xml:space="preserve">also </w:t>
      </w:r>
      <w:r w:rsidRPr="00A70809">
        <w:rPr>
          <w:rFonts w:ascii="Arial" w:hAnsi="Arial" w:cs="Arial"/>
        </w:rPr>
        <w:t xml:space="preserve"> appropriately</w:t>
      </w:r>
      <w:proofErr w:type="gramEnd"/>
      <w:r w:rsidRPr="00A70809">
        <w:rPr>
          <w:rFonts w:ascii="Arial" w:hAnsi="Arial" w:cs="Arial"/>
        </w:rPr>
        <w:t xml:space="preserve"> be applied to other regulated </w:t>
      </w:r>
      <w:r>
        <w:rPr>
          <w:rFonts w:ascii="Arial" w:hAnsi="Arial" w:cs="Arial"/>
        </w:rPr>
        <w:t xml:space="preserve">entities such as the IESO/SME. </w:t>
      </w:r>
    </w:p>
  </w:footnote>
  <w:footnote w:id="3">
    <w:p w:rsidR="00F27F30" w:rsidRPr="0058772E" w:rsidRDefault="00F27F30">
      <w:pPr>
        <w:pStyle w:val="FootnoteText"/>
        <w:rPr>
          <w:rFonts w:ascii="Arial" w:hAnsi="Arial" w:cs="Arial"/>
          <w:sz w:val="22"/>
          <w:szCs w:val="22"/>
        </w:rPr>
      </w:pPr>
      <w:r w:rsidRPr="0058772E">
        <w:rPr>
          <w:rStyle w:val="FootnoteReference"/>
          <w:rFonts w:ascii="Arial" w:hAnsi="Arial" w:cs="Arial"/>
          <w:sz w:val="22"/>
          <w:szCs w:val="22"/>
        </w:rPr>
        <w:footnoteRef/>
      </w:r>
      <w:r w:rsidRPr="0058772E">
        <w:rPr>
          <w:rFonts w:ascii="Arial" w:hAnsi="Arial" w:cs="Arial"/>
          <w:sz w:val="22"/>
          <w:szCs w:val="22"/>
        </w:rPr>
        <w:t xml:space="preserve"> Throughout this document ‘investment(s)’ is intended to encompass capital, or OM&amp;A expenditures, or both.</w:t>
      </w:r>
    </w:p>
  </w:footnote>
  <w:footnote w:id="4">
    <w:p w:rsidR="00F27F30" w:rsidRPr="00BD0BB6" w:rsidRDefault="00F27F30">
      <w:pPr>
        <w:pStyle w:val="FootnoteText"/>
      </w:pPr>
      <w:r w:rsidRPr="00BD0BB6">
        <w:rPr>
          <w:rStyle w:val="FootnoteReference"/>
        </w:rPr>
        <w:footnoteRef/>
      </w:r>
      <w:r w:rsidRPr="00BD0BB6">
        <w:t xml:space="preserve"> </w:t>
      </w:r>
      <w:r w:rsidRPr="00BD0BB6">
        <w:rPr>
          <w:rFonts w:ascii="Arial" w:hAnsi="Arial" w:cs="Arial"/>
        </w:rPr>
        <w:t>Pg 8 of Staff Discussion Paper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F30" w:rsidRDefault="00BB30CA">
    <w:pPr>
      <w:pStyle w:val="Header"/>
    </w:pPr>
    <w:sdt>
      <w:sdtPr>
        <w:id w:val="1795943636"/>
        <w:docPartObj>
          <w:docPartGallery w:val="Watermarks"/>
          <w:docPartUnique/>
        </w:docPartObj>
      </w:sdtPr>
      <w:sdtEnd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76458">
      <w:fldChar w:fldCharType="begin"/>
    </w:r>
    <w:r w:rsidR="00F41352">
      <w:instrText xml:space="preserve"> DATE \@ "MMMM d, yyyy" </w:instrText>
    </w:r>
    <w:r w:rsidR="00F76458">
      <w:fldChar w:fldCharType="separate"/>
    </w:r>
    <w:r>
      <w:rPr>
        <w:noProof/>
      </w:rPr>
      <w:t>November 19, 2012</w:t>
    </w:r>
    <w:r w:rsidR="00F7645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3D2"/>
    <w:multiLevelType w:val="hybridMultilevel"/>
    <w:tmpl w:val="9FFCF1FE"/>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00E0F10"/>
    <w:multiLevelType w:val="hybridMultilevel"/>
    <w:tmpl w:val="1B68C83E"/>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2">
    <w:nsid w:val="13DB68B4"/>
    <w:multiLevelType w:val="hybridMultilevel"/>
    <w:tmpl w:val="F38E4A0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5311D2E"/>
    <w:multiLevelType w:val="hybridMultilevel"/>
    <w:tmpl w:val="5E02D61E"/>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B3F6EBD"/>
    <w:multiLevelType w:val="hybridMultilevel"/>
    <w:tmpl w:val="31169554"/>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2304162A"/>
    <w:multiLevelType w:val="hybridMultilevel"/>
    <w:tmpl w:val="E1D067A2"/>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47727AE"/>
    <w:multiLevelType w:val="hybridMultilevel"/>
    <w:tmpl w:val="E7846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F53D1B"/>
    <w:multiLevelType w:val="hybridMultilevel"/>
    <w:tmpl w:val="EC483BDC"/>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97C40A1"/>
    <w:multiLevelType w:val="hybridMultilevel"/>
    <w:tmpl w:val="65B42430"/>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CD938E8"/>
    <w:multiLevelType w:val="hybridMultilevel"/>
    <w:tmpl w:val="5DAE5BD4"/>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2F64981"/>
    <w:multiLevelType w:val="hybridMultilevel"/>
    <w:tmpl w:val="42508850"/>
    <w:lvl w:ilvl="0" w:tplc="10090001">
      <w:start w:val="1"/>
      <w:numFmt w:val="bullet"/>
      <w:lvlText w:val=""/>
      <w:lvlJc w:val="left"/>
      <w:pPr>
        <w:ind w:left="3735" w:hanging="360"/>
      </w:pPr>
      <w:rPr>
        <w:rFonts w:ascii="Symbol" w:hAnsi="Symbol" w:hint="default"/>
      </w:rPr>
    </w:lvl>
    <w:lvl w:ilvl="1" w:tplc="10090003" w:tentative="1">
      <w:start w:val="1"/>
      <w:numFmt w:val="bullet"/>
      <w:lvlText w:val="o"/>
      <w:lvlJc w:val="left"/>
      <w:pPr>
        <w:ind w:left="4455" w:hanging="360"/>
      </w:pPr>
      <w:rPr>
        <w:rFonts w:ascii="Courier New" w:hAnsi="Courier New" w:cs="Courier New" w:hint="default"/>
      </w:rPr>
    </w:lvl>
    <w:lvl w:ilvl="2" w:tplc="10090005" w:tentative="1">
      <w:start w:val="1"/>
      <w:numFmt w:val="bullet"/>
      <w:lvlText w:val=""/>
      <w:lvlJc w:val="left"/>
      <w:pPr>
        <w:ind w:left="5175" w:hanging="360"/>
      </w:pPr>
      <w:rPr>
        <w:rFonts w:ascii="Wingdings" w:hAnsi="Wingdings" w:hint="default"/>
      </w:rPr>
    </w:lvl>
    <w:lvl w:ilvl="3" w:tplc="10090001" w:tentative="1">
      <w:start w:val="1"/>
      <w:numFmt w:val="bullet"/>
      <w:lvlText w:val=""/>
      <w:lvlJc w:val="left"/>
      <w:pPr>
        <w:ind w:left="5895" w:hanging="360"/>
      </w:pPr>
      <w:rPr>
        <w:rFonts w:ascii="Symbol" w:hAnsi="Symbol" w:hint="default"/>
      </w:rPr>
    </w:lvl>
    <w:lvl w:ilvl="4" w:tplc="10090003" w:tentative="1">
      <w:start w:val="1"/>
      <w:numFmt w:val="bullet"/>
      <w:lvlText w:val="o"/>
      <w:lvlJc w:val="left"/>
      <w:pPr>
        <w:ind w:left="6615" w:hanging="360"/>
      </w:pPr>
      <w:rPr>
        <w:rFonts w:ascii="Courier New" w:hAnsi="Courier New" w:cs="Courier New" w:hint="default"/>
      </w:rPr>
    </w:lvl>
    <w:lvl w:ilvl="5" w:tplc="10090005" w:tentative="1">
      <w:start w:val="1"/>
      <w:numFmt w:val="bullet"/>
      <w:lvlText w:val=""/>
      <w:lvlJc w:val="left"/>
      <w:pPr>
        <w:ind w:left="7335" w:hanging="360"/>
      </w:pPr>
      <w:rPr>
        <w:rFonts w:ascii="Wingdings" w:hAnsi="Wingdings" w:hint="default"/>
      </w:rPr>
    </w:lvl>
    <w:lvl w:ilvl="6" w:tplc="10090001" w:tentative="1">
      <w:start w:val="1"/>
      <w:numFmt w:val="bullet"/>
      <w:lvlText w:val=""/>
      <w:lvlJc w:val="left"/>
      <w:pPr>
        <w:ind w:left="8055" w:hanging="360"/>
      </w:pPr>
      <w:rPr>
        <w:rFonts w:ascii="Symbol" w:hAnsi="Symbol" w:hint="default"/>
      </w:rPr>
    </w:lvl>
    <w:lvl w:ilvl="7" w:tplc="10090003" w:tentative="1">
      <w:start w:val="1"/>
      <w:numFmt w:val="bullet"/>
      <w:lvlText w:val="o"/>
      <w:lvlJc w:val="left"/>
      <w:pPr>
        <w:ind w:left="8775" w:hanging="360"/>
      </w:pPr>
      <w:rPr>
        <w:rFonts w:ascii="Courier New" w:hAnsi="Courier New" w:cs="Courier New" w:hint="default"/>
      </w:rPr>
    </w:lvl>
    <w:lvl w:ilvl="8" w:tplc="10090005" w:tentative="1">
      <w:start w:val="1"/>
      <w:numFmt w:val="bullet"/>
      <w:lvlText w:val=""/>
      <w:lvlJc w:val="left"/>
      <w:pPr>
        <w:ind w:left="9495" w:hanging="360"/>
      </w:pPr>
      <w:rPr>
        <w:rFonts w:ascii="Wingdings" w:hAnsi="Wingdings" w:hint="default"/>
      </w:rPr>
    </w:lvl>
  </w:abstractNum>
  <w:abstractNum w:abstractNumId="11">
    <w:nsid w:val="382E7ACA"/>
    <w:multiLevelType w:val="hybridMultilevel"/>
    <w:tmpl w:val="0120A13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AB329EF"/>
    <w:multiLevelType w:val="hybridMultilevel"/>
    <w:tmpl w:val="078AB4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B137B24"/>
    <w:multiLevelType w:val="hybridMultilevel"/>
    <w:tmpl w:val="87322708"/>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3637BBB"/>
    <w:multiLevelType w:val="hybridMultilevel"/>
    <w:tmpl w:val="A1164914"/>
    <w:lvl w:ilvl="0" w:tplc="199266FE">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6A574EA"/>
    <w:multiLevelType w:val="hybridMultilevel"/>
    <w:tmpl w:val="2710EBE2"/>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6E745D6"/>
    <w:multiLevelType w:val="hybridMultilevel"/>
    <w:tmpl w:val="7444DD0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14175E5"/>
    <w:multiLevelType w:val="hybridMultilevel"/>
    <w:tmpl w:val="EABA87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DDD2A92"/>
    <w:multiLevelType w:val="hybridMultilevel"/>
    <w:tmpl w:val="51CEBC14"/>
    <w:lvl w:ilvl="0" w:tplc="2280F814">
      <w:start w:val="5"/>
      <w:numFmt w:val="decimal"/>
      <w:lvlText w:val="%1."/>
      <w:lvlJc w:val="left"/>
      <w:pPr>
        <w:tabs>
          <w:tab w:val="num" w:pos="1080"/>
        </w:tabs>
        <w:ind w:left="1080" w:hanging="720"/>
      </w:pPr>
      <w:rPr>
        <w:rFonts w:hint="default"/>
      </w:rPr>
    </w:lvl>
    <w:lvl w:ilvl="1" w:tplc="EBEC49A8">
      <w:start w:val="1"/>
      <w:numFmt w:val="lowerRoman"/>
      <w:lvlText w:val="%2)"/>
      <w:lvlJc w:val="left"/>
      <w:pPr>
        <w:tabs>
          <w:tab w:val="num" w:pos="1440"/>
        </w:tabs>
        <w:ind w:left="1440" w:hanging="360"/>
      </w:pPr>
      <w:rPr>
        <w:rFonts w:hint="default"/>
      </w:rPr>
    </w:lvl>
    <w:lvl w:ilvl="2" w:tplc="10090005">
      <w:start w:val="1"/>
      <w:numFmt w:val="bullet"/>
      <w:lvlText w:val=""/>
      <w:lvlJc w:val="left"/>
      <w:pPr>
        <w:tabs>
          <w:tab w:val="num" w:pos="2340"/>
        </w:tabs>
        <w:ind w:left="2340" w:hanging="360"/>
      </w:pPr>
      <w:rPr>
        <w:rFonts w:ascii="Wingdings" w:hAnsi="Wingdings" w:hint="defaul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nsid w:val="6803121A"/>
    <w:multiLevelType w:val="hybridMultilevel"/>
    <w:tmpl w:val="51F6DD88"/>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0">
    <w:nsid w:val="687F2AB3"/>
    <w:multiLevelType w:val="hybridMultilevel"/>
    <w:tmpl w:val="AEB83974"/>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D0F373D"/>
    <w:multiLevelType w:val="hybridMultilevel"/>
    <w:tmpl w:val="D36C55FE"/>
    <w:lvl w:ilvl="0" w:tplc="FBAEE522">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1F934D0"/>
    <w:multiLevelType w:val="hybridMultilevel"/>
    <w:tmpl w:val="ABEAB29E"/>
    <w:lvl w:ilvl="0" w:tplc="04090005">
      <w:start w:val="1"/>
      <w:numFmt w:val="bullet"/>
      <w:lvlText w:val=""/>
      <w:lvlJc w:val="left"/>
      <w:pPr>
        <w:ind w:left="3600" w:hanging="360"/>
      </w:pPr>
      <w:rPr>
        <w:rFonts w:ascii="Wingdings" w:hAnsi="Wingdings"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23">
    <w:nsid w:val="73A84825"/>
    <w:multiLevelType w:val="hybridMultilevel"/>
    <w:tmpl w:val="7F52F2D4"/>
    <w:lvl w:ilvl="0" w:tplc="04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nsid w:val="75051894"/>
    <w:multiLevelType w:val="hybridMultilevel"/>
    <w:tmpl w:val="5C549A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AA14A54"/>
    <w:multiLevelType w:val="hybridMultilevel"/>
    <w:tmpl w:val="25F22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3A1FBC"/>
    <w:multiLevelType w:val="hybridMultilevel"/>
    <w:tmpl w:val="5D5AA27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D3F2309"/>
    <w:multiLevelType w:val="hybridMultilevel"/>
    <w:tmpl w:val="0C36E7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23"/>
  </w:num>
  <w:num w:numId="4">
    <w:abstractNumId w:val="6"/>
  </w:num>
  <w:num w:numId="5">
    <w:abstractNumId w:val="27"/>
  </w:num>
  <w:num w:numId="6">
    <w:abstractNumId w:val="25"/>
  </w:num>
  <w:num w:numId="7">
    <w:abstractNumId w:val="5"/>
  </w:num>
  <w:num w:numId="8">
    <w:abstractNumId w:val="20"/>
  </w:num>
  <w:num w:numId="9">
    <w:abstractNumId w:val="2"/>
  </w:num>
  <w:num w:numId="10">
    <w:abstractNumId w:val="13"/>
  </w:num>
  <w:num w:numId="11">
    <w:abstractNumId w:val="9"/>
  </w:num>
  <w:num w:numId="12">
    <w:abstractNumId w:val="17"/>
  </w:num>
  <w:num w:numId="13">
    <w:abstractNumId w:val="14"/>
  </w:num>
  <w:num w:numId="14">
    <w:abstractNumId w:val="21"/>
  </w:num>
  <w:num w:numId="15">
    <w:abstractNumId w:val="16"/>
  </w:num>
  <w:num w:numId="16">
    <w:abstractNumId w:val="24"/>
  </w:num>
  <w:num w:numId="17">
    <w:abstractNumId w:val="10"/>
  </w:num>
  <w:num w:numId="18">
    <w:abstractNumId w:val="22"/>
  </w:num>
  <w:num w:numId="19">
    <w:abstractNumId w:val="11"/>
  </w:num>
  <w:num w:numId="20">
    <w:abstractNumId w:val="3"/>
  </w:num>
  <w:num w:numId="21">
    <w:abstractNumId w:val="7"/>
  </w:num>
  <w:num w:numId="22">
    <w:abstractNumId w:val="0"/>
  </w:num>
  <w:num w:numId="23">
    <w:abstractNumId w:val="15"/>
  </w:num>
  <w:num w:numId="24">
    <w:abstractNumId w:val="1"/>
  </w:num>
  <w:num w:numId="25">
    <w:abstractNumId w:val="4"/>
  </w:num>
  <w:num w:numId="26">
    <w:abstractNumId w:val="8"/>
  </w:num>
  <w:num w:numId="27">
    <w:abstractNumId w:val="18"/>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788"/>
    <w:rsid w:val="00026DF6"/>
    <w:rsid w:val="00034633"/>
    <w:rsid w:val="000A127F"/>
    <w:rsid w:val="000C263F"/>
    <w:rsid w:val="000E3388"/>
    <w:rsid w:val="000F07B9"/>
    <w:rsid w:val="00133300"/>
    <w:rsid w:val="001428DF"/>
    <w:rsid w:val="00156822"/>
    <w:rsid w:val="00166788"/>
    <w:rsid w:val="00176270"/>
    <w:rsid w:val="0017667A"/>
    <w:rsid w:val="001B4DC2"/>
    <w:rsid w:val="001D4DDC"/>
    <w:rsid w:val="001E3E7D"/>
    <w:rsid w:val="00201814"/>
    <w:rsid w:val="00205134"/>
    <w:rsid w:val="00234DF1"/>
    <w:rsid w:val="0024623E"/>
    <w:rsid w:val="0027425C"/>
    <w:rsid w:val="0028352F"/>
    <w:rsid w:val="002B4199"/>
    <w:rsid w:val="002E5E39"/>
    <w:rsid w:val="003136CE"/>
    <w:rsid w:val="00354E17"/>
    <w:rsid w:val="00361A4A"/>
    <w:rsid w:val="0038079C"/>
    <w:rsid w:val="003853DF"/>
    <w:rsid w:val="003923C5"/>
    <w:rsid w:val="003A0F81"/>
    <w:rsid w:val="003A5337"/>
    <w:rsid w:val="003A62F7"/>
    <w:rsid w:val="00412DC6"/>
    <w:rsid w:val="00414BB5"/>
    <w:rsid w:val="0048121C"/>
    <w:rsid w:val="00495799"/>
    <w:rsid w:val="004B02CB"/>
    <w:rsid w:val="004C5C8A"/>
    <w:rsid w:val="00534ADF"/>
    <w:rsid w:val="0055708C"/>
    <w:rsid w:val="0056598F"/>
    <w:rsid w:val="0058005E"/>
    <w:rsid w:val="0058772E"/>
    <w:rsid w:val="00587D85"/>
    <w:rsid w:val="005A658A"/>
    <w:rsid w:val="005B1261"/>
    <w:rsid w:val="005B49C2"/>
    <w:rsid w:val="005F49D6"/>
    <w:rsid w:val="0060787E"/>
    <w:rsid w:val="006151C9"/>
    <w:rsid w:val="006726D5"/>
    <w:rsid w:val="0067449B"/>
    <w:rsid w:val="00674AAD"/>
    <w:rsid w:val="006949FD"/>
    <w:rsid w:val="006B1BFB"/>
    <w:rsid w:val="006C699B"/>
    <w:rsid w:val="006E52A4"/>
    <w:rsid w:val="006E6BAC"/>
    <w:rsid w:val="006F55BD"/>
    <w:rsid w:val="00734EC1"/>
    <w:rsid w:val="00746080"/>
    <w:rsid w:val="00761963"/>
    <w:rsid w:val="007864DD"/>
    <w:rsid w:val="007B45EE"/>
    <w:rsid w:val="007C2AC6"/>
    <w:rsid w:val="007C2F32"/>
    <w:rsid w:val="007D0A5F"/>
    <w:rsid w:val="007D443D"/>
    <w:rsid w:val="008111D4"/>
    <w:rsid w:val="00820792"/>
    <w:rsid w:val="00834232"/>
    <w:rsid w:val="008539A8"/>
    <w:rsid w:val="0085465B"/>
    <w:rsid w:val="00860324"/>
    <w:rsid w:val="00873EB3"/>
    <w:rsid w:val="00875BC9"/>
    <w:rsid w:val="00880302"/>
    <w:rsid w:val="008C0795"/>
    <w:rsid w:val="008E009D"/>
    <w:rsid w:val="008E2C3E"/>
    <w:rsid w:val="00901A49"/>
    <w:rsid w:val="009133B8"/>
    <w:rsid w:val="00920A45"/>
    <w:rsid w:val="00935A4C"/>
    <w:rsid w:val="009473DA"/>
    <w:rsid w:val="009B6046"/>
    <w:rsid w:val="00A129A5"/>
    <w:rsid w:val="00A300C1"/>
    <w:rsid w:val="00A31670"/>
    <w:rsid w:val="00A7001B"/>
    <w:rsid w:val="00A70809"/>
    <w:rsid w:val="00A80611"/>
    <w:rsid w:val="00A843D0"/>
    <w:rsid w:val="00AA06D9"/>
    <w:rsid w:val="00AA3B82"/>
    <w:rsid w:val="00AA56C9"/>
    <w:rsid w:val="00AB0AB7"/>
    <w:rsid w:val="00AD1650"/>
    <w:rsid w:val="00AF77AC"/>
    <w:rsid w:val="00B116B8"/>
    <w:rsid w:val="00B24DE8"/>
    <w:rsid w:val="00B25576"/>
    <w:rsid w:val="00B7375C"/>
    <w:rsid w:val="00B762FF"/>
    <w:rsid w:val="00B946FB"/>
    <w:rsid w:val="00BB1D0D"/>
    <w:rsid w:val="00BB30CA"/>
    <w:rsid w:val="00BD0BB6"/>
    <w:rsid w:val="00BE7EFC"/>
    <w:rsid w:val="00C137D5"/>
    <w:rsid w:val="00C256F5"/>
    <w:rsid w:val="00C36511"/>
    <w:rsid w:val="00C56E65"/>
    <w:rsid w:val="00CB56B9"/>
    <w:rsid w:val="00CF4F8F"/>
    <w:rsid w:val="00D14D44"/>
    <w:rsid w:val="00D36EC4"/>
    <w:rsid w:val="00D85BCC"/>
    <w:rsid w:val="00DA5F2E"/>
    <w:rsid w:val="00DD773D"/>
    <w:rsid w:val="00E263D9"/>
    <w:rsid w:val="00E444B0"/>
    <w:rsid w:val="00E5073E"/>
    <w:rsid w:val="00E555D8"/>
    <w:rsid w:val="00E61ED6"/>
    <w:rsid w:val="00E711E8"/>
    <w:rsid w:val="00E8086D"/>
    <w:rsid w:val="00EA0919"/>
    <w:rsid w:val="00EA1CFA"/>
    <w:rsid w:val="00ED39B2"/>
    <w:rsid w:val="00EF63EB"/>
    <w:rsid w:val="00F14980"/>
    <w:rsid w:val="00F22D6F"/>
    <w:rsid w:val="00F24F6B"/>
    <w:rsid w:val="00F27F30"/>
    <w:rsid w:val="00F41352"/>
    <w:rsid w:val="00F514CB"/>
    <w:rsid w:val="00F5591D"/>
    <w:rsid w:val="00F60683"/>
    <w:rsid w:val="00F76458"/>
    <w:rsid w:val="00FA3AC7"/>
    <w:rsid w:val="00FA4429"/>
    <w:rsid w:val="00FC41CC"/>
    <w:rsid w:val="00FE2F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788"/>
    <w:pPr>
      <w:ind w:left="720"/>
      <w:contextualSpacing/>
    </w:pPr>
  </w:style>
  <w:style w:type="paragraph" w:styleId="Header">
    <w:name w:val="header"/>
    <w:basedOn w:val="Normal"/>
    <w:link w:val="HeaderChar"/>
    <w:uiPriority w:val="99"/>
    <w:unhideWhenUsed/>
    <w:rsid w:val="003A62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2F7"/>
  </w:style>
  <w:style w:type="paragraph" w:styleId="Footer">
    <w:name w:val="footer"/>
    <w:basedOn w:val="Normal"/>
    <w:link w:val="FooterChar"/>
    <w:uiPriority w:val="99"/>
    <w:unhideWhenUsed/>
    <w:rsid w:val="003A62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2F7"/>
  </w:style>
  <w:style w:type="table" w:styleId="TableGrid">
    <w:name w:val="Table Grid"/>
    <w:basedOn w:val="TableNormal"/>
    <w:uiPriority w:val="59"/>
    <w:rsid w:val="009473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74AAD"/>
    <w:pPr>
      <w:spacing w:after="0" w:line="240" w:lineRule="auto"/>
    </w:pPr>
    <w:rPr>
      <w:sz w:val="20"/>
      <w:szCs w:val="20"/>
    </w:rPr>
  </w:style>
  <w:style w:type="character" w:customStyle="1" w:styleId="FootnoteTextChar">
    <w:name w:val="Footnote Text Char"/>
    <w:basedOn w:val="DefaultParagraphFont"/>
    <w:link w:val="FootnoteText"/>
    <w:uiPriority w:val="99"/>
    <w:rsid w:val="00674AAD"/>
    <w:rPr>
      <w:sz w:val="20"/>
      <w:szCs w:val="20"/>
    </w:rPr>
  </w:style>
  <w:style w:type="character" w:styleId="FootnoteReference">
    <w:name w:val="footnote reference"/>
    <w:basedOn w:val="DefaultParagraphFont"/>
    <w:uiPriority w:val="99"/>
    <w:semiHidden/>
    <w:unhideWhenUsed/>
    <w:rsid w:val="00674AAD"/>
    <w:rPr>
      <w:vertAlign w:val="superscript"/>
    </w:rPr>
  </w:style>
  <w:style w:type="character" w:styleId="CommentReference">
    <w:name w:val="annotation reference"/>
    <w:basedOn w:val="DefaultParagraphFont"/>
    <w:uiPriority w:val="99"/>
    <w:semiHidden/>
    <w:unhideWhenUsed/>
    <w:rsid w:val="0055708C"/>
    <w:rPr>
      <w:sz w:val="16"/>
      <w:szCs w:val="16"/>
    </w:rPr>
  </w:style>
  <w:style w:type="paragraph" w:styleId="CommentText">
    <w:name w:val="annotation text"/>
    <w:basedOn w:val="Normal"/>
    <w:link w:val="CommentTextChar"/>
    <w:uiPriority w:val="99"/>
    <w:semiHidden/>
    <w:unhideWhenUsed/>
    <w:rsid w:val="0055708C"/>
    <w:pPr>
      <w:spacing w:line="240" w:lineRule="auto"/>
    </w:pPr>
    <w:rPr>
      <w:sz w:val="20"/>
      <w:szCs w:val="20"/>
    </w:rPr>
  </w:style>
  <w:style w:type="character" w:customStyle="1" w:styleId="CommentTextChar">
    <w:name w:val="Comment Text Char"/>
    <w:basedOn w:val="DefaultParagraphFont"/>
    <w:link w:val="CommentText"/>
    <w:uiPriority w:val="99"/>
    <w:semiHidden/>
    <w:rsid w:val="0055708C"/>
    <w:rPr>
      <w:sz w:val="20"/>
      <w:szCs w:val="20"/>
    </w:rPr>
  </w:style>
  <w:style w:type="paragraph" w:styleId="CommentSubject">
    <w:name w:val="annotation subject"/>
    <w:basedOn w:val="CommentText"/>
    <w:next w:val="CommentText"/>
    <w:link w:val="CommentSubjectChar"/>
    <w:uiPriority w:val="99"/>
    <w:semiHidden/>
    <w:unhideWhenUsed/>
    <w:rsid w:val="0055708C"/>
    <w:rPr>
      <w:b/>
      <w:bCs/>
    </w:rPr>
  </w:style>
  <w:style w:type="character" w:customStyle="1" w:styleId="CommentSubjectChar">
    <w:name w:val="Comment Subject Char"/>
    <w:basedOn w:val="CommentTextChar"/>
    <w:link w:val="CommentSubject"/>
    <w:uiPriority w:val="99"/>
    <w:semiHidden/>
    <w:rsid w:val="0055708C"/>
    <w:rPr>
      <w:b/>
      <w:bCs/>
      <w:sz w:val="20"/>
      <w:szCs w:val="20"/>
    </w:rPr>
  </w:style>
  <w:style w:type="paragraph" w:styleId="BalloonText">
    <w:name w:val="Balloon Text"/>
    <w:basedOn w:val="Normal"/>
    <w:link w:val="BalloonTextChar"/>
    <w:uiPriority w:val="99"/>
    <w:semiHidden/>
    <w:unhideWhenUsed/>
    <w:rsid w:val="00557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08C"/>
    <w:rPr>
      <w:rFonts w:ascii="Tahoma" w:hAnsi="Tahoma" w:cs="Tahoma"/>
      <w:sz w:val="16"/>
      <w:szCs w:val="16"/>
    </w:rPr>
  </w:style>
  <w:style w:type="character" w:styleId="Hyperlink">
    <w:name w:val="Hyperlink"/>
    <w:basedOn w:val="DefaultParagraphFont"/>
    <w:uiPriority w:val="99"/>
    <w:unhideWhenUsed/>
    <w:rsid w:val="00DA5F2E"/>
    <w:rPr>
      <w:color w:val="0000FF" w:themeColor="hyperlink"/>
      <w:u w:val="single"/>
    </w:rPr>
  </w:style>
  <w:style w:type="character" w:styleId="FollowedHyperlink">
    <w:name w:val="FollowedHyperlink"/>
    <w:basedOn w:val="DefaultParagraphFont"/>
    <w:uiPriority w:val="99"/>
    <w:semiHidden/>
    <w:unhideWhenUsed/>
    <w:rsid w:val="002742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788"/>
    <w:pPr>
      <w:ind w:left="720"/>
      <w:contextualSpacing/>
    </w:pPr>
  </w:style>
  <w:style w:type="paragraph" w:styleId="Header">
    <w:name w:val="header"/>
    <w:basedOn w:val="Normal"/>
    <w:link w:val="HeaderChar"/>
    <w:uiPriority w:val="99"/>
    <w:unhideWhenUsed/>
    <w:rsid w:val="003A62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2F7"/>
  </w:style>
  <w:style w:type="paragraph" w:styleId="Footer">
    <w:name w:val="footer"/>
    <w:basedOn w:val="Normal"/>
    <w:link w:val="FooterChar"/>
    <w:uiPriority w:val="99"/>
    <w:unhideWhenUsed/>
    <w:rsid w:val="003A62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2F7"/>
  </w:style>
  <w:style w:type="table" w:styleId="TableGrid">
    <w:name w:val="Table Grid"/>
    <w:basedOn w:val="TableNormal"/>
    <w:uiPriority w:val="59"/>
    <w:rsid w:val="009473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74AAD"/>
    <w:pPr>
      <w:spacing w:after="0" w:line="240" w:lineRule="auto"/>
    </w:pPr>
    <w:rPr>
      <w:sz w:val="20"/>
      <w:szCs w:val="20"/>
    </w:rPr>
  </w:style>
  <w:style w:type="character" w:customStyle="1" w:styleId="FootnoteTextChar">
    <w:name w:val="Footnote Text Char"/>
    <w:basedOn w:val="DefaultParagraphFont"/>
    <w:link w:val="FootnoteText"/>
    <w:uiPriority w:val="99"/>
    <w:rsid w:val="00674AAD"/>
    <w:rPr>
      <w:sz w:val="20"/>
      <w:szCs w:val="20"/>
    </w:rPr>
  </w:style>
  <w:style w:type="character" w:styleId="FootnoteReference">
    <w:name w:val="footnote reference"/>
    <w:basedOn w:val="DefaultParagraphFont"/>
    <w:uiPriority w:val="99"/>
    <w:semiHidden/>
    <w:unhideWhenUsed/>
    <w:rsid w:val="00674AAD"/>
    <w:rPr>
      <w:vertAlign w:val="superscript"/>
    </w:rPr>
  </w:style>
  <w:style w:type="character" w:styleId="CommentReference">
    <w:name w:val="annotation reference"/>
    <w:basedOn w:val="DefaultParagraphFont"/>
    <w:uiPriority w:val="99"/>
    <w:semiHidden/>
    <w:unhideWhenUsed/>
    <w:rsid w:val="0055708C"/>
    <w:rPr>
      <w:sz w:val="16"/>
      <w:szCs w:val="16"/>
    </w:rPr>
  </w:style>
  <w:style w:type="paragraph" w:styleId="CommentText">
    <w:name w:val="annotation text"/>
    <w:basedOn w:val="Normal"/>
    <w:link w:val="CommentTextChar"/>
    <w:uiPriority w:val="99"/>
    <w:semiHidden/>
    <w:unhideWhenUsed/>
    <w:rsid w:val="0055708C"/>
    <w:pPr>
      <w:spacing w:line="240" w:lineRule="auto"/>
    </w:pPr>
    <w:rPr>
      <w:sz w:val="20"/>
      <w:szCs w:val="20"/>
    </w:rPr>
  </w:style>
  <w:style w:type="character" w:customStyle="1" w:styleId="CommentTextChar">
    <w:name w:val="Comment Text Char"/>
    <w:basedOn w:val="DefaultParagraphFont"/>
    <w:link w:val="CommentText"/>
    <w:uiPriority w:val="99"/>
    <w:semiHidden/>
    <w:rsid w:val="0055708C"/>
    <w:rPr>
      <w:sz w:val="20"/>
      <w:szCs w:val="20"/>
    </w:rPr>
  </w:style>
  <w:style w:type="paragraph" w:styleId="CommentSubject">
    <w:name w:val="annotation subject"/>
    <w:basedOn w:val="CommentText"/>
    <w:next w:val="CommentText"/>
    <w:link w:val="CommentSubjectChar"/>
    <w:uiPriority w:val="99"/>
    <w:semiHidden/>
    <w:unhideWhenUsed/>
    <w:rsid w:val="0055708C"/>
    <w:rPr>
      <w:b/>
      <w:bCs/>
    </w:rPr>
  </w:style>
  <w:style w:type="character" w:customStyle="1" w:styleId="CommentSubjectChar">
    <w:name w:val="Comment Subject Char"/>
    <w:basedOn w:val="CommentTextChar"/>
    <w:link w:val="CommentSubject"/>
    <w:uiPriority w:val="99"/>
    <w:semiHidden/>
    <w:rsid w:val="0055708C"/>
    <w:rPr>
      <w:b/>
      <w:bCs/>
      <w:sz w:val="20"/>
      <w:szCs w:val="20"/>
    </w:rPr>
  </w:style>
  <w:style w:type="paragraph" w:styleId="BalloonText">
    <w:name w:val="Balloon Text"/>
    <w:basedOn w:val="Normal"/>
    <w:link w:val="BalloonTextChar"/>
    <w:uiPriority w:val="99"/>
    <w:semiHidden/>
    <w:unhideWhenUsed/>
    <w:rsid w:val="00557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08C"/>
    <w:rPr>
      <w:rFonts w:ascii="Tahoma" w:hAnsi="Tahoma" w:cs="Tahoma"/>
      <w:sz w:val="16"/>
      <w:szCs w:val="16"/>
    </w:rPr>
  </w:style>
  <w:style w:type="character" w:styleId="Hyperlink">
    <w:name w:val="Hyperlink"/>
    <w:basedOn w:val="DefaultParagraphFont"/>
    <w:uiPriority w:val="99"/>
    <w:unhideWhenUsed/>
    <w:rsid w:val="00DA5F2E"/>
    <w:rPr>
      <w:color w:val="0000FF" w:themeColor="hyperlink"/>
      <w:u w:val="single"/>
    </w:rPr>
  </w:style>
  <w:style w:type="character" w:styleId="FollowedHyperlink">
    <w:name w:val="FollowedHyperlink"/>
    <w:basedOn w:val="DefaultParagraphFont"/>
    <w:uiPriority w:val="99"/>
    <w:semiHidden/>
    <w:unhideWhenUsed/>
    <w:rsid w:val="002742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24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ntarioenergyboard.ca/OEB/_Documents/Regulatory/Distribution_System_Code.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ntarioenergyboard.ca/OEB/_Documents/Regulatory/RRR_Electricity.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ntarioenergyboard.ca/OEB/_Documents/Regulatory/Standard_Supply_Service_Cod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ntarioenergyboard.ca/OEB/_Documents/Regulatory/Retail_Settlement_Code.pdf" TargetMode="External"/><Relationship Id="rId5" Type="http://schemas.openxmlformats.org/officeDocument/2006/relationships/settings" Target="settings.xml"/><Relationship Id="rId15" Type="http://schemas.openxmlformats.org/officeDocument/2006/relationships/hyperlink" Target="http://csrc.nist.gov/publications/PubsNISTIRs.html" TargetMode="External"/><Relationship Id="rId10" Type="http://schemas.openxmlformats.org/officeDocument/2006/relationships/hyperlink" Target="http://www.ontarioenergyboard.ca/OEB/_Documents/EB-2012-0003/CDM_Guidelines_Electricity_Distributor.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ontarioenergyboard.ca/OEB/_Documents/Documents/Report_Renewed_Regulatory_Framework_RRFE_20121018.pdf" TargetMode="External"/><Relationship Id="rId14" Type="http://schemas.openxmlformats.org/officeDocument/2006/relationships/hyperlink" Target="http://www.ontarioenergyboard.ca/OEB/_Documents/Documents/Report_Renewed_Regulatory_Framework_RRFE_20121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023B8-4603-47FF-9998-631090D53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3937</Words>
  <Characters>22446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26331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Anderson</dc:creator>
  <cp:lastModifiedBy>Russ Houldin</cp:lastModifiedBy>
  <cp:revision>2</cp:revision>
  <cp:lastPrinted>2012-11-19T15:53:00Z</cp:lastPrinted>
  <dcterms:created xsi:type="dcterms:W3CDTF">2012-11-19T15:53:00Z</dcterms:created>
  <dcterms:modified xsi:type="dcterms:W3CDTF">2012-11-19T15:53:00Z</dcterms:modified>
</cp:coreProperties>
</file>